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A9D7EF" w14:textId="77777777" w:rsidR="00EF7CAE" w:rsidRPr="00080D1B" w:rsidRDefault="00EF7CAE" w:rsidP="00EF7CAE">
      <w:pPr>
        <w:ind w:right="-851"/>
        <w:rPr>
          <w:rFonts w:ascii="Arial" w:eastAsia="Calibri" w:hAnsi="Arial" w:cs="Arial"/>
          <w:b/>
          <w:sz w:val="18"/>
          <w:szCs w:val="18"/>
          <w:lang w:eastAsia="en-US"/>
        </w:rPr>
      </w:pPr>
      <w:r w:rsidRPr="00080D1B">
        <w:rPr>
          <w:rFonts w:ascii="Arial" w:eastAsia="Calibri" w:hAnsi="Arial" w:cs="Arial"/>
          <w:sz w:val="18"/>
          <w:szCs w:val="18"/>
          <w:lang w:eastAsia="en-US"/>
        </w:rPr>
        <w:t xml:space="preserve">Veřejná zakázka </w:t>
      </w:r>
      <w:r w:rsidRPr="00080D1B">
        <w:rPr>
          <w:rFonts w:ascii="Arial" w:eastAsia="Calibri" w:hAnsi="Arial" w:cs="Arial"/>
          <w:b/>
          <w:sz w:val="18"/>
          <w:szCs w:val="18"/>
          <w:lang w:eastAsia="en-US"/>
        </w:rPr>
        <w:t xml:space="preserve">Nemocnice Havlíčkův Brod - přístrojové vybavení č. IV, </w:t>
      </w:r>
    </w:p>
    <w:p w14:paraId="74CDAEE2" w14:textId="77777777" w:rsidR="00EF7CAE" w:rsidRPr="00080D1B" w:rsidRDefault="00EF7CAE" w:rsidP="00EF7CAE">
      <w:pPr>
        <w:tabs>
          <w:tab w:val="center" w:pos="4536"/>
          <w:tab w:val="right" w:pos="9072"/>
        </w:tabs>
        <w:rPr>
          <w:rFonts w:ascii="Arial" w:eastAsia="Calibri" w:hAnsi="Arial" w:cs="Arial"/>
          <w:b/>
          <w:sz w:val="18"/>
          <w:szCs w:val="18"/>
          <w:lang w:eastAsia="en-US"/>
        </w:rPr>
      </w:pPr>
      <w:r w:rsidRPr="00080D1B">
        <w:rPr>
          <w:rFonts w:ascii="Arial" w:eastAsia="Calibri" w:hAnsi="Arial" w:cs="Arial"/>
          <w:b/>
          <w:sz w:val="18"/>
          <w:szCs w:val="18"/>
          <w:lang w:eastAsia="en-US"/>
        </w:rPr>
        <w:t>Část 2 - Monitorovací centrální systém KTG</w:t>
      </w:r>
      <w:r w:rsidRPr="00080D1B" w:rsidDel="00417967">
        <w:rPr>
          <w:rFonts w:ascii="Arial" w:eastAsia="Calibri" w:hAnsi="Arial" w:cs="Arial"/>
          <w:b/>
          <w:sz w:val="18"/>
          <w:szCs w:val="18"/>
          <w:lang w:eastAsia="en-US"/>
        </w:rPr>
        <w:t xml:space="preserve"> </w:t>
      </w:r>
    </w:p>
    <w:p w14:paraId="4126581B" w14:textId="41D3FEBD" w:rsidR="009E37CD" w:rsidRPr="00080D1B" w:rsidRDefault="00BC058A" w:rsidP="00BC058A">
      <w:pPr>
        <w:pStyle w:val="Zhlav"/>
        <w:rPr>
          <w:rFonts w:ascii="Arial" w:hAnsi="Arial" w:cs="Arial"/>
          <w:sz w:val="18"/>
          <w:szCs w:val="18"/>
        </w:rPr>
      </w:pPr>
      <w:r w:rsidRPr="00080D1B">
        <w:rPr>
          <w:rFonts w:ascii="Arial" w:hAnsi="Arial" w:cs="Arial"/>
          <w:sz w:val="18"/>
          <w:szCs w:val="18"/>
        </w:rPr>
        <w:t xml:space="preserve">Příloha č. </w:t>
      </w:r>
      <w:r w:rsidR="000B0245" w:rsidRPr="00080D1B">
        <w:rPr>
          <w:rFonts w:ascii="Arial" w:hAnsi="Arial" w:cs="Arial"/>
          <w:sz w:val="18"/>
          <w:szCs w:val="18"/>
        </w:rPr>
        <w:t>1</w:t>
      </w:r>
      <w:r w:rsidRPr="00080D1B">
        <w:rPr>
          <w:rFonts w:ascii="Arial" w:hAnsi="Arial" w:cs="Arial"/>
          <w:sz w:val="18"/>
          <w:szCs w:val="18"/>
        </w:rPr>
        <w:t xml:space="preserve"> Zadávací dokumentace</w:t>
      </w:r>
      <w:r w:rsidR="00145920" w:rsidRPr="00080D1B">
        <w:rPr>
          <w:rFonts w:ascii="Arial" w:hAnsi="Arial" w:cs="Arial"/>
          <w:sz w:val="18"/>
          <w:szCs w:val="18"/>
        </w:rPr>
        <w:t xml:space="preserve"> / smlouvy</w:t>
      </w:r>
      <w:r w:rsidR="009E37CD" w:rsidRPr="00080D1B">
        <w:rPr>
          <w:rFonts w:ascii="Arial" w:eastAsia="Arial" w:hAnsi="Arial" w:cs="Arial"/>
          <w:sz w:val="18"/>
          <w:szCs w:val="18"/>
        </w:rPr>
        <w:t xml:space="preserve"> </w:t>
      </w:r>
      <w:r w:rsidR="009E37CD" w:rsidRPr="00080D1B">
        <w:rPr>
          <w:rFonts w:ascii="Arial" w:hAnsi="Arial" w:cs="Arial"/>
          <w:sz w:val="18"/>
          <w:szCs w:val="18"/>
        </w:rPr>
        <w:t xml:space="preserve">– </w:t>
      </w:r>
      <w:r w:rsidR="0020796A" w:rsidRPr="00080D1B">
        <w:rPr>
          <w:rFonts w:ascii="Arial" w:hAnsi="Arial" w:cs="Arial"/>
          <w:b/>
          <w:sz w:val="18"/>
          <w:szCs w:val="18"/>
        </w:rPr>
        <w:t>Specifikace předmětu plnění</w:t>
      </w:r>
      <w:r w:rsidR="00650B39" w:rsidRPr="00080D1B">
        <w:rPr>
          <w:rFonts w:ascii="Arial" w:hAnsi="Arial" w:cs="Arial"/>
          <w:b/>
          <w:sz w:val="18"/>
          <w:szCs w:val="18"/>
        </w:rPr>
        <w:t xml:space="preserve"> </w:t>
      </w:r>
    </w:p>
    <w:p w14:paraId="0ED02CB3" w14:textId="141CCC8A" w:rsidR="0020796A" w:rsidRPr="00A6473E" w:rsidRDefault="0020796A" w:rsidP="006733E8">
      <w:pPr>
        <w:pStyle w:val="Zhlav"/>
        <w:rPr>
          <w:rFonts w:ascii="Arial" w:hAnsi="Arial" w:cs="Arial"/>
          <w:sz w:val="22"/>
          <w:szCs w:val="22"/>
        </w:rPr>
      </w:pPr>
    </w:p>
    <w:p w14:paraId="77D2979E" w14:textId="77777777" w:rsidR="00EF7CAE" w:rsidRDefault="00EF7CAE" w:rsidP="003F5E7F">
      <w:pPr>
        <w:pStyle w:val="Zhlav"/>
        <w:spacing w:before="120" w:after="120"/>
        <w:jc w:val="both"/>
        <w:rPr>
          <w:rFonts w:ascii="Arial" w:hAnsi="Arial" w:cs="Arial"/>
          <w:b/>
          <w:sz w:val="32"/>
          <w:szCs w:val="32"/>
        </w:rPr>
      </w:pPr>
      <w:r w:rsidRPr="00EF7CAE">
        <w:rPr>
          <w:rFonts w:ascii="Arial" w:hAnsi="Arial" w:cs="Arial"/>
          <w:b/>
          <w:sz w:val="32"/>
          <w:szCs w:val="32"/>
        </w:rPr>
        <w:t>Monitorovací centrální systém KTG</w:t>
      </w:r>
      <w:r w:rsidRPr="00EF7CAE" w:rsidDel="00417967">
        <w:rPr>
          <w:rFonts w:ascii="Arial" w:hAnsi="Arial" w:cs="Arial"/>
          <w:b/>
          <w:sz w:val="32"/>
          <w:szCs w:val="32"/>
        </w:rPr>
        <w:t xml:space="preserve"> </w:t>
      </w:r>
    </w:p>
    <w:p w14:paraId="7A9F33EE" w14:textId="33F22677" w:rsidR="003F5E7F" w:rsidRPr="00D3431C" w:rsidRDefault="0020796A" w:rsidP="004A3FFE">
      <w:pPr>
        <w:pStyle w:val="Zkladntext"/>
        <w:widowControl/>
        <w:rPr>
          <w:rFonts w:cs="Arial"/>
          <w:sz w:val="22"/>
          <w:szCs w:val="22"/>
        </w:rPr>
      </w:pPr>
      <w:r w:rsidRPr="00D3431C">
        <w:rPr>
          <w:rFonts w:cs="Arial"/>
          <w:sz w:val="22"/>
          <w:szCs w:val="22"/>
        </w:rPr>
        <w:t xml:space="preserve">Předmětem plnění je dodávka </w:t>
      </w:r>
      <w:r w:rsidR="00EF7CAE" w:rsidRPr="00D3431C">
        <w:rPr>
          <w:rFonts w:cs="Arial"/>
          <w:sz w:val="22"/>
          <w:szCs w:val="22"/>
        </w:rPr>
        <w:t>nového monitorovacího centrálního systému včetně 2ks Antepartálních fetálních monitorů, 2ks Intrapartálních fetálních monitorů a 1ks telemetrie s bezdrátovým monitorováním, dále pak centrální monitorovací a archivační systém pro fetální monitory a příslušenství</w:t>
      </w:r>
    </w:p>
    <w:p w14:paraId="124B91C8" w14:textId="78A48AED" w:rsidR="0020796A" w:rsidRPr="00D3431C" w:rsidRDefault="002448DE" w:rsidP="004A3FFE">
      <w:pPr>
        <w:pStyle w:val="Zkladntext"/>
        <w:widowControl/>
        <w:rPr>
          <w:rFonts w:cs="Arial"/>
          <w:sz w:val="22"/>
          <w:szCs w:val="22"/>
        </w:rPr>
      </w:pPr>
      <w:r w:rsidRPr="00D3431C">
        <w:rPr>
          <w:rFonts w:cs="Arial"/>
          <w:sz w:val="22"/>
          <w:szCs w:val="22"/>
        </w:rPr>
        <w:t>Nabízené</w:t>
      </w:r>
      <w:r w:rsidR="00826B66" w:rsidRPr="00D3431C">
        <w:rPr>
          <w:rFonts w:cs="Arial"/>
          <w:sz w:val="22"/>
          <w:szCs w:val="22"/>
        </w:rPr>
        <w:t xml:space="preserve"> </w:t>
      </w:r>
      <w:r w:rsidR="00650B39" w:rsidRPr="00D3431C">
        <w:rPr>
          <w:rFonts w:cs="Arial"/>
          <w:sz w:val="22"/>
          <w:szCs w:val="22"/>
        </w:rPr>
        <w:t>přís</w:t>
      </w:r>
      <w:r w:rsidRPr="00D3431C">
        <w:rPr>
          <w:rFonts w:cs="Arial"/>
          <w:sz w:val="22"/>
          <w:szCs w:val="22"/>
        </w:rPr>
        <w:t>lušenství</w:t>
      </w:r>
      <w:r w:rsidR="001675C2" w:rsidRPr="00D3431C">
        <w:rPr>
          <w:rFonts w:cs="Arial"/>
          <w:sz w:val="22"/>
          <w:szCs w:val="22"/>
        </w:rPr>
        <w:t xml:space="preserve"> </w:t>
      </w:r>
      <w:r w:rsidR="00FB7267" w:rsidRPr="00D3431C">
        <w:rPr>
          <w:rFonts w:cs="Arial"/>
          <w:sz w:val="22"/>
          <w:szCs w:val="22"/>
        </w:rPr>
        <w:t>splňuje</w:t>
      </w:r>
      <w:r w:rsidR="0020796A" w:rsidRPr="00D3431C">
        <w:rPr>
          <w:rFonts w:cs="Arial"/>
          <w:sz w:val="22"/>
          <w:szCs w:val="22"/>
        </w:rPr>
        <w:t xml:space="preserve"> níže uvedené technické podmínky:</w:t>
      </w:r>
    </w:p>
    <w:tbl>
      <w:tblPr>
        <w:tblStyle w:val="Mkatabulky"/>
        <w:tblW w:w="9068" w:type="dxa"/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6091"/>
        <w:gridCol w:w="1559"/>
        <w:gridCol w:w="1418"/>
      </w:tblGrid>
      <w:tr w:rsidR="00995D4F" w:rsidRPr="001675C2" w14:paraId="7DB015C2" w14:textId="77777777" w:rsidTr="006B3670">
        <w:tc>
          <w:tcPr>
            <w:tcW w:w="6091" w:type="dxa"/>
            <w:shd w:val="clear" w:color="auto" w:fill="BDD6EE" w:themeFill="accent1" w:themeFillTint="66"/>
          </w:tcPr>
          <w:p w14:paraId="78246F88" w14:textId="77777777" w:rsidR="00995D4F" w:rsidRPr="001675C2" w:rsidRDefault="00995D4F" w:rsidP="00CC1ED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Podmínka plnění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28D7B85B" w14:textId="77777777" w:rsidR="00995D4F" w:rsidRPr="001675C2" w:rsidRDefault="00995D4F" w:rsidP="00CC1ED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Splnění podmínky dodavatelem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1"/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76C84FF3" w14:textId="77777777" w:rsidR="00995D4F" w:rsidRPr="001675C2" w:rsidRDefault="00901ABA" w:rsidP="00901AB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Číslo strany nabídky</w:t>
            </w:r>
            <w:r w:rsidR="006B3670"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dodavatele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2"/>
            </w:r>
          </w:p>
        </w:tc>
      </w:tr>
    </w:tbl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1555"/>
        <w:gridCol w:w="1421"/>
      </w:tblGrid>
      <w:tr w:rsidR="001675C2" w:rsidRPr="001675C2" w14:paraId="124FE6CA" w14:textId="77777777" w:rsidTr="001675C2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73FB6AD" w14:textId="77777777" w:rsidR="001675C2" w:rsidRPr="001675C2" w:rsidRDefault="001675C2" w:rsidP="001675C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Parametry systému</w:t>
            </w:r>
          </w:p>
        </w:tc>
      </w:tr>
      <w:tr w:rsidR="00995D4F" w:rsidRPr="001675C2" w14:paraId="602860B7" w14:textId="77777777" w:rsidTr="006A4C88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FA636E" w14:textId="77777777" w:rsidR="006A4C88" w:rsidRPr="006A4C88" w:rsidRDefault="002448DE" w:rsidP="006A4C88">
            <w:pPr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</w:pPr>
            <w:r w:rsidRPr="00C55FD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Technické označení</w:t>
            </w:r>
            <w:r w:rsidR="00D8692E" w:rsidRPr="00C55FD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 xml:space="preserve"> </w:t>
            </w:r>
            <w:r w:rsidR="00157E1F" w:rsidRPr="00C55FD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–</w:t>
            </w:r>
            <w:r w:rsidR="00D8692E" w:rsidRPr="00C55FD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 xml:space="preserve"> </w:t>
            </w:r>
            <w:r w:rsidR="006A4C88" w:rsidRPr="006A4C88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Monitorovací centrální systém KTG</w:t>
            </w:r>
            <w:r w:rsidR="006A4C88" w:rsidRPr="006A4C88" w:rsidDel="00417967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 xml:space="preserve"> </w:t>
            </w:r>
          </w:p>
          <w:p w14:paraId="1E5581FE" w14:textId="11B0F6D7" w:rsidR="00995D4F" w:rsidRPr="00C55FDC" w:rsidRDefault="00157E1F" w:rsidP="008F5A40">
            <w:pP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C55FD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– doplní dodavatel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8A000" w14:textId="3B2A69BD" w:rsidR="00995D4F" w:rsidRPr="00C43828" w:rsidRDefault="00995D4F" w:rsidP="002448D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EF8B7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E7A3F" w:rsidRPr="001675C2" w14:paraId="33FAA615" w14:textId="77777777" w:rsidTr="006A4C88">
        <w:trPr>
          <w:trHeight w:val="31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bottom"/>
          </w:tcPr>
          <w:p w14:paraId="27FD1AD2" w14:textId="001A69AB" w:rsidR="000E7A3F" w:rsidRPr="00EF7CAE" w:rsidRDefault="00EF7CAE" w:rsidP="00EF7CAE">
            <w:pPr>
              <w:spacing w:after="160" w:line="259" w:lineRule="auto"/>
              <w:contextualSpacing/>
              <w:jc w:val="center"/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</w:pPr>
            <w:r w:rsidRPr="00EF7CAE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Antepartální fetální monitor, 2 ks</w:t>
            </w:r>
          </w:p>
        </w:tc>
      </w:tr>
      <w:tr w:rsidR="000E7A3F" w:rsidRPr="001675C2" w14:paraId="7F33208A" w14:textId="77777777" w:rsidTr="006A4C88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BF86BDE" w14:textId="04111655" w:rsidR="000E7A3F" w:rsidRPr="006A4C88" w:rsidRDefault="006A4C88" w:rsidP="006A4C88">
            <w:pPr>
              <w:spacing w:after="160" w:line="259" w:lineRule="auto"/>
            </w:pPr>
            <w:r w:rsidRPr="006A4C88">
              <w:rPr>
                <w:rFonts w:asciiTheme="minorHAnsi" w:hAnsiTheme="minorHAnsi" w:cstheme="minorHAnsi"/>
                <w:sz w:val="22"/>
                <w:szCs w:val="22"/>
              </w:rPr>
              <w:t>Monitorování srdeční frekvence plodů</w:t>
            </w:r>
            <w:r>
              <w:t xml:space="preserve">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EF2DA" w14:textId="70866773" w:rsidR="000E7A3F" w:rsidRPr="002448DE" w:rsidRDefault="00221B03" w:rsidP="001745B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74873" w14:textId="77777777" w:rsidR="000E7A3F" w:rsidRPr="001675C2" w:rsidRDefault="000E7A3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E7A3F" w:rsidRPr="001675C2" w14:paraId="4BBF09BE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E5A73D5" w14:textId="3882E28C" w:rsidR="000E7A3F" w:rsidRPr="00741642" w:rsidRDefault="006A4C88" w:rsidP="00741642">
            <w:pPr>
              <w:pStyle w:val="Zkladntext"/>
              <w:widowControl/>
              <w:rPr>
                <w:rFonts w:ascii="Calibri" w:hAnsi="Calibri" w:cs="Calibri"/>
                <w:sz w:val="22"/>
                <w:szCs w:val="22"/>
              </w:rPr>
            </w:pPr>
            <w:r w:rsidRPr="006A4C88">
              <w:rPr>
                <w:rFonts w:asciiTheme="minorHAnsi" w:hAnsiTheme="minorHAnsi" w:cstheme="minorHAnsi"/>
                <w:sz w:val="22"/>
                <w:szCs w:val="22"/>
              </w:rPr>
              <w:t>Ovládání v českém jazyce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A84CC" w14:textId="29517B5E" w:rsidR="000E7A3F" w:rsidRPr="002448DE" w:rsidRDefault="00221B03" w:rsidP="000E7A3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57ED2" w14:textId="77777777" w:rsidR="000E7A3F" w:rsidRPr="001675C2" w:rsidRDefault="000E7A3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E7A3F" w:rsidRPr="001675C2" w14:paraId="7912D38F" w14:textId="77777777" w:rsidTr="001745BF">
        <w:trPr>
          <w:trHeight w:val="259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22439E9" w14:textId="3C1A9A05" w:rsidR="000E7A3F" w:rsidRPr="006A4C88" w:rsidRDefault="006A4C88" w:rsidP="006A4C88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A4C88">
              <w:rPr>
                <w:rFonts w:asciiTheme="minorHAnsi" w:hAnsiTheme="minorHAnsi" w:cstheme="minorHAnsi"/>
                <w:sz w:val="22"/>
                <w:szCs w:val="22"/>
              </w:rPr>
              <w:t>Automatická detekce pohybu plodů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E9A28" w14:textId="70A31D0B" w:rsidR="000E7A3F" w:rsidRPr="002448DE" w:rsidRDefault="00221B03" w:rsidP="000E7A3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CA355" w14:textId="77777777" w:rsidR="000E7A3F" w:rsidRPr="001675C2" w:rsidRDefault="000E7A3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E7A3F" w:rsidRPr="001675C2" w14:paraId="2C09965C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77086F8" w14:textId="791A13D7" w:rsidR="000E7A3F" w:rsidRPr="00741642" w:rsidRDefault="001745BF" w:rsidP="00741642">
            <w:pPr>
              <w:pStyle w:val="Zkladntext"/>
              <w:widowControl/>
              <w:rPr>
                <w:rFonts w:ascii="Calibri" w:hAnsi="Calibri" w:cs="Calibri"/>
                <w:sz w:val="22"/>
                <w:szCs w:val="22"/>
              </w:rPr>
            </w:pPr>
            <w:r w:rsidRPr="001745BF">
              <w:rPr>
                <w:rFonts w:asciiTheme="minorHAnsi" w:hAnsiTheme="minorHAnsi" w:cstheme="minorHAnsi"/>
                <w:sz w:val="22"/>
                <w:szCs w:val="22"/>
              </w:rPr>
              <w:t>Ověřování snímaných signálů (verifikace kanálů) mezi plody, mezi matkou a plody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69803" w14:textId="47197A5C" w:rsidR="000E7A3F" w:rsidRPr="002448DE" w:rsidRDefault="00221B03" w:rsidP="000E7A3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25C3E" w14:textId="77777777" w:rsidR="000E7A3F" w:rsidRPr="001675C2" w:rsidRDefault="000E7A3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E7A3F" w:rsidRPr="001675C2" w14:paraId="0DCBE90D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78635DB" w14:textId="355783B4" w:rsidR="000E7A3F" w:rsidRPr="00741642" w:rsidRDefault="001745BF" w:rsidP="00741642">
            <w:pPr>
              <w:pStyle w:val="Zkladntext"/>
              <w:widowControl/>
              <w:rPr>
                <w:rFonts w:ascii="Calibri" w:hAnsi="Calibri" w:cs="Calibri"/>
                <w:sz w:val="22"/>
                <w:szCs w:val="22"/>
              </w:rPr>
            </w:pPr>
            <w:r w:rsidRPr="001745BF">
              <w:rPr>
                <w:rFonts w:asciiTheme="minorHAnsi" w:hAnsiTheme="minorHAnsi" w:cstheme="minorHAnsi"/>
                <w:sz w:val="22"/>
                <w:szCs w:val="22"/>
              </w:rPr>
              <w:t>Součástí obou fetálních monitorů musí být SW pro monitorování dvojčat, jednoduchá aktivace pouze připojením druhého US snímače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CDD43" w14:textId="36BC35E3" w:rsidR="000E7A3F" w:rsidRPr="002448DE" w:rsidRDefault="00221B03" w:rsidP="000E7A3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130D9" w14:textId="77777777" w:rsidR="000E7A3F" w:rsidRPr="001675C2" w:rsidRDefault="000E7A3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41642" w:rsidRPr="001675C2" w14:paraId="5462D036" w14:textId="77777777" w:rsidTr="006A4C88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F3D764C" w14:textId="696FC41C" w:rsidR="00741642" w:rsidRPr="00741642" w:rsidRDefault="001745BF" w:rsidP="00741642">
            <w:pPr>
              <w:pStyle w:val="Zkladntext"/>
              <w:widowControl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1745BF">
              <w:rPr>
                <w:rFonts w:asciiTheme="minorHAnsi" w:hAnsiTheme="minorHAnsi" w:cstheme="minorHAnsi"/>
                <w:sz w:val="22"/>
                <w:szCs w:val="22"/>
              </w:rPr>
              <w:t>Lehké kompaktní voděodolné snímače (min. IP68) s identifikátorem pro určení, který snímač přenáší, kterou srdeční frekvenci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F05FB" w14:textId="77777777" w:rsidR="001745BF" w:rsidRPr="001745BF" w:rsidRDefault="001745BF" w:rsidP="001745B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745B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53F034C6" w14:textId="59D220F0" w:rsidR="00741642" w:rsidRPr="002448DE" w:rsidRDefault="00741642" w:rsidP="001745B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570BD" w14:textId="77777777" w:rsidR="00741642" w:rsidRPr="001675C2" w:rsidRDefault="00741642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41642" w:rsidRPr="001675C2" w14:paraId="748F9A5E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636737E" w14:textId="1944FA7B" w:rsidR="00741642" w:rsidRPr="00A12460" w:rsidRDefault="001745BF" w:rsidP="001745BF">
            <w:pPr>
              <w:pStyle w:val="Zkladntext"/>
              <w:widowControl/>
              <w:rPr>
                <w:rFonts w:ascii="Calibri" w:hAnsi="Calibri" w:cs="Calibri"/>
                <w:sz w:val="22"/>
                <w:szCs w:val="22"/>
              </w:rPr>
            </w:pPr>
            <w:r w:rsidRPr="001745BF">
              <w:rPr>
                <w:rFonts w:asciiTheme="minorHAnsi" w:hAnsiTheme="minorHAnsi" w:cstheme="minorHAnsi"/>
                <w:sz w:val="22"/>
                <w:szCs w:val="22"/>
              </w:rPr>
              <w:t>Monitorování prostřednictvím TOCO snímače: děložní stahy a srdeční frekvence matky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990DA" w14:textId="5C697AE4" w:rsidR="00741642" w:rsidRPr="002448DE" w:rsidRDefault="00221B03" w:rsidP="000E7A3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6BA22" w14:textId="77777777" w:rsidR="00741642" w:rsidRPr="001675C2" w:rsidRDefault="00741642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41642" w:rsidRPr="001675C2" w14:paraId="0AEC9C88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12F585B" w14:textId="64994308" w:rsidR="00741642" w:rsidRPr="00A12460" w:rsidRDefault="001745BF" w:rsidP="00A12460">
            <w:pPr>
              <w:pStyle w:val="Zkladntext"/>
              <w:widowControl/>
              <w:rPr>
                <w:rFonts w:ascii="Calibri" w:hAnsi="Calibri" w:cs="Calibri"/>
                <w:sz w:val="22"/>
                <w:szCs w:val="22"/>
              </w:rPr>
            </w:pPr>
            <w:r w:rsidRPr="001745BF">
              <w:rPr>
                <w:rFonts w:asciiTheme="minorHAnsi" w:hAnsiTheme="minorHAnsi" w:cstheme="minorHAnsi"/>
                <w:sz w:val="22"/>
                <w:szCs w:val="22"/>
              </w:rPr>
              <w:t>Monitorová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ní prostřednictvím US snímače: </w:t>
            </w:r>
            <w:r w:rsidRPr="001745BF">
              <w:rPr>
                <w:rFonts w:asciiTheme="minorHAnsi" w:hAnsiTheme="minorHAnsi" w:cstheme="minorHAnsi"/>
                <w:sz w:val="22"/>
                <w:szCs w:val="22"/>
              </w:rPr>
              <w:t>srdeční frekvence plodu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D3D01" w14:textId="45E04F48" w:rsidR="00741642" w:rsidRPr="002448DE" w:rsidRDefault="00221B03" w:rsidP="000E7A3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A0DB4" w14:textId="77777777" w:rsidR="00741642" w:rsidRPr="001675C2" w:rsidRDefault="00741642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41642" w:rsidRPr="001675C2" w14:paraId="39FEC798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3F065DC" w14:textId="69DED930" w:rsidR="00741642" w:rsidRPr="00A12460" w:rsidRDefault="001745BF" w:rsidP="00A12460">
            <w:pPr>
              <w:pStyle w:val="Zkladntext"/>
              <w:widowControl/>
              <w:rPr>
                <w:rFonts w:ascii="Calibri" w:hAnsi="Calibri" w:cs="Calibri"/>
                <w:sz w:val="22"/>
                <w:szCs w:val="22"/>
              </w:rPr>
            </w:pPr>
            <w:r w:rsidRPr="001745BF">
              <w:rPr>
                <w:rFonts w:asciiTheme="minorHAnsi" w:hAnsiTheme="minorHAnsi" w:cstheme="minorHAnsi"/>
                <w:sz w:val="22"/>
                <w:szCs w:val="22"/>
              </w:rPr>
              <w:t>Monitorování neinvazivního tlaku matky – možnost nastavení frekvence měření, včetně potřebného příslušenství: min. 3 velikosti manžet, tlaková hadička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27004" w14:textId="77777777" w:rsidR="001745BF" w:rsidRPr="001745BF" w:rsidRDefault="001745BF" w:rsidP="001745B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745B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38804CE3" w14:textId="65F527B4" w:rsidR="00741642" w:rsidRPr="002448DE" w:rsidRDefault="00741642" w:rsidP="001745B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28180" w14:textId="77777777" w:rsidR="00741642" w:rsidRPr="001675C2" w:rsidRDefault="00741642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41642" w:rsidRPr="001675C2" w14:paraId="2798D44A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4AD31E0" w14:textId="09076729" w:rsidR="00741642" w:rsidRPr="00A12460" w:rsidRDefault="001745BF" w:rsidP="001745BF">
            <w:pPr>
              <w:pStyle w:val="Zkladntext"/>
              <w:widowControl/>
              <w:rPr>
                <w:rFonts w:ascii="Calibri" w:hAnsi="Calibri" w:cs="Calibri"/>
                <w:sz w:val="22"/>
                <w:szCs w:val="22"/>
              </w:rPr>
            </w:pPr>
            <w:r w:rsidRPr="001745BF">
              <w:rPr>
                <w:rFonts w:asciiTheme="minorHAnsi" w:hAnsiTheme="minorHAnsi" w:cstheme="minorHAnsi"/>
                <w:sz w:val="22"/>
                <w:szCs w:val="22"/>
              </w:rPr>
              <w:t>Nastavitelné audiovizuální alarmy, nastavitelná hlasitost signalizace srdeční frekvence plodu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F500A" w14:textId="72BFA759" w:rsidR="00741642" w:rsidRPr="002448DE" w:rsidRDefault="00221B03" w:rsidP="000E7A3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E7E86" w14:textId="77777777" w:rsidR="00741642" w:rsidRPr="001675C2" w:rsidRDefault="00741642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41642" w:rsidRPr="001675C2" w14:paraId="4970D6EC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77BC304" w14:textId="214C6B6E" w:rsidR="00741642" w:rsidRPr="00A12460" w:rsidRDefault="001745BF" w:rsidP="001745BF">
            <w:pPr>
              <w:pStyle w:val="Zkladntext"/>
              <w:rPr>
                <w:rFonts w:ascii="Calibri" w:hAnsi="Calibri" w:cs="Calibri"/>
                <w:sz w:val="22"/>
                <w:szCs w:val="22"/>
              </w:rPr>
            </w:pPr>
            <w:r w:rsidRPr="001745BF">
              <w:rPr>
                <w:rFonts w:asciiTheme="minorHAnsi" w:hAnsiTheme="minorHAnsi" w:cstheme="minorHAnsi"/>
                <w:sz w:val="22"/>
                <w:szCs w:val="22"/>
              </w:rPr>
              <w:t>Vkládání pacientských dat a předem definovaných poznámek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539BC" w14:textId="0757D780" w:rsidR="00741642" w:rsidRPr="002448DE" w:rsidRDefault="00221B03" w:rsidP="000E7A3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4AD7F" w14:textId="77777777" w:rsidR="00741642" w:rsidRPr="001675C2" w:rsidRDefault="00741642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41642" w:rsidRPr="001675C2" w14:paraId="4D040429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2EB87B6" w14:textId="16F8BA1D" w:rsidR="00741642" w:rsidRPr="001745BF" w:rsidRDefault="001745BF" w:rsidP="001745BF">
            <w:pPr>
              <w:pStyle w:val="Zkladntext"/>
              <w:rPr>
                <w:rFonts w:ascii="Calibri" w:hAnsi="Calibri" w:cs="Calibri"/>
                <w:sz w:val="22"/>
                <w:szCs w:val="22"/>
              </w:rPr>
            </w:pPr>
            <w:r w:rsidRPr="001745BF">
              <w:rPr>
                <w:rFonts w:ascii="Calibri" w:hAnsi="Calibri" w:cs="Calibri"/>
                <w:sz w:val="22"/>
                <w:szCs w:val="22"/>
              </w:rPr>
              <w:t xml:space="preserve">Dotykový barevný displej min. 6“ s možností naklápění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F7530" w14:textId="77777777" w:rsidR="001745BF" w:rsidRPr="001745BF" w:rsidRDefault="001745BF" w:rsidP="001745B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745B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00C22C62" w14:textId="182475E1" w:rsidR="00741642" w:rsidRPr="002448DE" w:rsidRDefault="00741642" w:rsidP="001745B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D6838" w14:textId="77777777" w:rsidR="00741642" w:rsidRPr="001675C2" w:rsidRDefault="00741642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41642" w:rsidRPr="001675C2" w14:paraId="2F753F91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8C1DC30" w14:textId="334859AB" w:rsidR="00741642" w:rsidRPr="00DB751E" w:rsidRDefault="001745BF" w:rsidP="001745BF">
            <w:pPr>
              <w:pStyle w:val="Zkladntext"/>
              <w:rPr>
                <w:rFonts w:asciiTheme="minorHAnsi" w:hAnsiTheme="minorHAnsi" w:cstheme="minorHAnsi"/>
                <w:sz w:val="22"/>
                <w:szCs w:val="22"/>
              </w:rPr>
            </w:pPr>
            <w:r w:rsidRPr="00DB751E">
              <w:rPr>
                <w:rFonts w:asciiTheme="minorHAnsi" w:hAnsiTheme="minorHAnsi" w:cstheme="minorHAnsi"/>
                <w:sz w:val="22"/>
                <w:szCs w:val="22"/>
              </w:rPr>
              <w:t>Integrovaný zapisovač s nastavitelnou rychlostí tištěného záznamu (min. 1cm/min, 2cm/min., 3cm/min)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ACADA" w14:textId="77777777" w:rsidR="001745BF" w:rsidRPr="001745BF" w:rsidRDefault="001745BF" w:rsidP="001745B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745B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402911F4" w14:textId="1779506B" w:rsidR="00741642" w:rsidRPr="002448DE" w:rsidRDefault="00741642" w:rsidP="001745B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28281" w14:textId="77777777" w:rsidR="00741642" w:rsidRPr="001675C2" w:rsidRDefault="00741642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41642" w:rsidRPr="001675C2" w14:paraId="0CCA47B1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5322F6A" w14:textId="07B525E5" w:rsidR="00741642" w:rsidRPr="001745BF" w:rsidRDefault="001745BF" w:rsidP="001745BF">
            <w:pPr>
              <w:pStyle w:val="Zkladntext"/>
              <w:rPr>
                <w:rFonts w:asciiTheme="minorHAnsi" w:hAnsiTheme="minorHAnsi" w:cstheme="minorHAnsi"/>
                <w:sz w:val="22"/>
                <w:szCs w:val="22"/>
              </w:rPr>
            </w:pPr>
            <w:r w:rsidRPr="001745BF">
              <w:rPr>
                <w:rFonts w:asciiTheme="minorHAnsi" w:hAnsiTheme="minorHAnsi" w:cstheme="minorHAnsi"/>
                <w:sz w:val="22"/>
                <w:szCs w:val="22"/>
              </w:rPr>
              <w:t>Tisk na rastrovaný termocitlivý papír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1E8BF" w14:textId="39C42324" w:rsidR="00741642" w:rsidRPr="002448DE" w:rsidRDefault="00221B03" w:rsidP="000E7A3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ACF29" w14:textId="77777777" w:rsidR="00741642" w:rsidRPr="001675C2" w:rsidRDefault="00741642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41642" w:rsidRPr="001675C2" w14:paraId="2A2F5503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23DB81A" w14:textId="3F1F5FC5" w:rsidR="00741642" w:rsidRPr="001745BF" w:rsidRDefault="001745BF" w:rsidP="001745BF">
            <w:pPr>
              <w:spacing w:after="160" w:line="259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745BF">
              <w:rPr>
                <w:rFonts w:asciiTheme="minorHAnsi" w:hAnsiTheme="minorHAnsi" w:cstheme="minorHAnsi"/>
                <w:sz w:val="22"/>
                <w:szCs w:val="22"/>
              </w:rPr>
              <w:t>Nastavitelný časovač záznamu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C8648" w14:textId="7D06E01D" w:rsidR="00741642" w:rsidRPr="002448DE" w:rsidRDefault="00221B03" w:rsidP="000E7A3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81A8D" w14:textId="77777777" w:rsidR="00741642" w:rsidRPr="001675C2" w:rsidRDefault="00741642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41642" w:rsidRPr="001675C2" w14:paraId="4DD06F51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AB93F30" w14:textId="5AD4135B" w:rsidR="00741642" w:rsidRPr="00DB751E" w:rsidRDefault="001745BF" w:rsidP="001745BF">
            <w:pPr>
              <w:spacing w:after="160" w:line="259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745BF">
              <w:rPr>
                <w:rFonts w:asciiTheme="minorHAnsi" w:hAnsiTheme="minorHAnsi" w:cstheme="minorHAnsi"/>
                <w:sz w:val="22"/>
                <w:szCs w:val="22"/>
              </w:rPr>
              <w:t>Zápis do paměti přístroje včetně možnosti pozdějšího tisku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9FD8F" w14:textId="655D408A" w:rsidR="00741642" w:rsidRPr="002448DE" w:rsidRDefault="00221B03" w:rsidP="000E7A3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15114" w14:textId="77777777" w:rsidR="00741642" w:rsidRPr="001675C2" w:rsidRDefault="00741642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41642" w:rsidRPr="001675C2" w14:paraId="44CCBF7F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AECE292" w14:textId="4EBA2298" w:rsidR="00741642" w:rsidRPr="00DB751E" w:rsidRDefault="001745BF" w:rsidP="001745BF">
            <w:pPr>
              <w:spacing w:after="160" w:line="259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745BF">
              <w:rPr>
                <w:rFonts w:asciiTheme="minorHAnsi" w:hAnsiTheme="minorHAnsi" w:cstheme="minorHAnsi"/>
                <w:sz w:val="22"/>
                <w:szCs w:val="22"/>
              </w:rPr>
              <w:t>Možnost přerušení tisku během snímání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CD027" w14:textId="16FF08F1" w:rsidR="00741642" w:rsidRPr="002448DE" w:rsidRDefault="00221B03" w:rsidP="000E7A3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A758E" w14:textId="77777777" w:rsidR="00741642" w:rsidRPr="001675C2" w:rsidRDefault="00741642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41642" w:rsidRPr="001675C2" w14:paraId="600479E0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48DE6C1" w14:textId="44631AD8" w:rsidR="00741642" w:rsidRPr="00DB751E" w:rsidRDefault="00DB751E" w:rsidP="00DB751E">
            <w:pPr>
              <w:spacing w:after="160" w:line="259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DB751E">
              <w:rPr>
                <w:rFonts w:asciiTheme="minorHAnsi" w:hAnsiTheme="minorHAnsi" w:cstheme="minorHAnsi"/>
                <w:sz w:val="22"/>
                <w:szCs w:val="22"/>
              </w:rPr>
              <w:t>Možnost připojení bezdrátového monitorování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A1F94" w14:textId="7E9D3A82" w:rsidR="00741642" w:rsidRPr="002448DE" w:rsidRDefault="00221B03" w:rsidP="000E7A3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A43B7" w14:textId="77777777" w:rsidR="00741642" w:rsidRPr="001675C2" w:rsidRDefault="00741642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B751E" w:rsidRPr="001675C2" w14:paraId="14C7267F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0750643" w14:textId="0231AB36" w:rsidR="00DB751E" w:rsidRPr="00DB751E" w:rsidRDefault="00DB751E" w:rsidP="00DB751E">
            <w:pPr>
              <w:spacing w:after="160" w:line="259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DB751E">
              <w:rPr>
                <w:rFonts w:asciiTheme="minorHAnsi" w:hAnsiTheme="minorHAnsi" w:cstheme="minorHAnsi"/>
                <w:sz w:val="22"/>
                <w:szCs w:val="22"/>
              </w:rPr>
              <w:t>Možnost připojení do centrálního monitorovacího systému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E1EC4" w14:textId="122305E9" w:rsidR="00DB751E" w:rsidRPr="002448DE" w:rsidRDefault="00DB751E" w:rsidP="00DB751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F2ABC" w14:textId="77777777" w:rsidR="00DB751E" w:rsidRPr="001675C2" w:rsidRDefault="00DB751E" w:rsidP="00DB751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B751E" w:rsidRPr="001675C2" w14:paraId="565F57C7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9FAD7E3" w14:textId="01FB5774" w:rsidR="00DB751E" w:rsidRPr="00DB751E" w:rsidRDefault="00DB751E" w:rsidP="00DB751E">
            <w:pPr>
              <w:spacing w:after="160" w:line="259" w:lineRule="auto"/>
              <w:contextualSpacing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B751E">
              <w:rPr>
                <w:rFonts w:asciiTheme="minorHAnsi" w:hAnsiTheme="minorHAnsi" w:cstheme="minorHAnsi"/>
                <w:sz w:val="22"/>
                <w:szCs w:val="22"/>
              </w:rPr>
              <w:t>Možnost budoucího rozšíření o analýzu dle protokolu Dawes Redman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90272" w14:textId="64A6759A" w:rsidR="00DB751E" w:rsidRPr="002448DE" w:rsidRDefault="00DB751E" w:rsidP="00DB751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FA73B" w14:textId="77777777" w:rsidR="00DB751E" w:rsidRPr="001675C2" w:rsidRDefault="00DB751E" w:rsidP="00DB751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B751E" w:rsidRPr="001675C2" w14:paraId="7BA8177F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BD461B0" w14:textId="7722EFF1" w:rsidR="00DB751E" w:rsidRPr="00DB751E" w:rsidRDefault="00DB751E" w:rsidP="00DB751E">
            <w:pPr>
              <w:spacing w:after="160" w:line="259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DB751E">
              <w:rPr>
                <w:rFonts w:asciiTheme="minorHAnsi" w:hAnsiTheme="minorHAnsi" w:cstheme="minorHAnsi"/>
                <w:sz w:val="22"/>
                <w:szCs w:val="22"/>
              </w:rPr>
              <w:t>Možnost budoucího rozšíření o monitorování trojčat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44CD0" w14:textId="60FA6EBF" w:rsidR="00DB751E" w:rsidRPr="002448DE" w:rsidRDefault="00DB751E" w:rsidP="00DB751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3CA63" w14:textId="77777777" w:rsidR="00DB751E" w:rsidRPr="001675C2" w:rsidRDefault="00DB751E" w:rsidP="00DB751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B751E" w:rsidRPr="001675C2" w14:paraId="103F3C71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D5702B8" w14:textId="04F9651B" w:rsidR="00DB751E" w:rsidRPr="00DB751E" w:rsidRDefault="00DB751E" w:rsidP="00DB751E">
            <w:pPr>
              <w:spacing w:after="160" w:line="259" w:lineRule="auto"/>
              <w:contextualSpacing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B751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Součástí dodávky ke každému přístroji: vozík se zásuvkami, 1x US snímač, 1xTOCO snímač, spotřební materiál (termocitlivý papír, pásy, gely)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01154" w14:textId="74AB17EC" w:rsidR="00DB751E" w:rsidRPr="002448DE" w:rsidRDefault="00DB751E" w:rsidP="00DB751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B751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59E1A" w14:textId="77777777" w:rsidR="00DB751E" w:rsidRPr="001675C2" w:rsidRDefault="00DB751E" w:rsidP="00DB751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B751E" w:rsidRPr="001675C2" w14:paraId="091F7D9F" w14:textId="77777777" w:rsidTr="002A63C7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bottom"/>
          </w:tcPr>
          <w:p w14:paraId="58066A0E" w14:textId="35E2C9B0" w:rsidR="00DB751E" w:rsidRPr="00EF7CAE" w:rsidRDefault="00DB751E" w:rsidP="00DB751E">
            <w:pPr>
              <w:jc w:val="center"/>
              <w:rPr>
                <w:rFonts w:ascii="Calibri" w:hAnsi="Calibri" w:cs="Calibri"/>
                <w:i/>
                <w:color w:val="000000"/>
                <w:sz w:val="22"/>
                <w:szCs w:val="22"/>
                <w:lang w:eastAsia="en-US"/>
              </w:rPr>
            </w:pPr>
            <w:r w:rsidRPr="00EF7CAE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Intrapartální fetální monitor, 2 ks</w:t>
            </w:r>
          </w:p>
        </w:tc>
      </w:tr>
      <w:tr w:rsidR="00B64465" w:rsidRPr="001675C2" w14:paraId="21CBCDA7" w14:textId="77777777" w:rsidTr="004324E4">
        <w:trPr>
          <w:trHeight w:val="153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C5B987D" w14:textId="76947533" w:rsidR="00B64465" w:rsidRPr="00B64465" w:rsidRDefault="00B64465" w:rsidP="00B64465">
            <w:pPr>
              <w:spacing w:after="160" w:line="259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B64465">
              <w:rPr>
                <w:rFonts w:asciiTheme="minorHAnsi" w:hAnsiTheme="minorHAnsi" w:cstheme="minorHAnsi"/>
                <w:sz w:val="22"/>
                <w:szCs w:val="22"/>
              </w:rPr>
              <w:t xml:space="preserve">Monitorování srdeční frekvence plodů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5E381" w14:textId="6D2FB9A4" w:rsidR="00B64465" w:rsidRPr="00EF7CAE" w:rsidRDefault="00B64465" w:rsidP="00B64465">
            <w:pPr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E93F3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59B83" w14:textId="77777777" w:rsidR="00B64465" w:rsidRPr="00EF7CAE" w:rsidRDefault="00B64465" w:rsidP="00B64465">
            <w:pPr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</w:p>
        </w:tc>
      </w:tr>
      <w:tr w:rsidR="00B64465" w:rsidRPr="001675C2" w14:paraId="758379B0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73E2198" w14:textId="39D686A7" w:rsidR="00B64465" w:rsidRPr="00B64465" w:rsidRDefault="00B64465" w:rsidP="00B64465">
            <w:pPr>
              <w:spacing w:after="160" w:line="259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B64465">
              <w:rPr>
                <w:rFonts w:asciiTheme="minorHAnsi" w:hAnsiTheme="minorHAnsi" w:cstheme="minorHAnsi"/>
                <w:sz w:val="22"/>
                <w:szCs w:val="22"/>
              </w:rPr>
              <w:t>Ovládání v českém jazyce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B91B2" w14:textId="5AF1C256" w:rsidR="00B64465" w:rsidRPr="00EF7CAE" w:rsidRDefault="00B64465" w:rsidP="00B64465">
            <w:pPr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E93F3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12C76" w14:textId="77777777" w:rsidR="00B64465" w:rsidRPr="00EF7CAE" w:rsidRDefault="00B64465" w:rsidP="00B64465">
            <w:pPr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</w:p>
        </w:tc>
      </w:tr>
      <w:tr w:rsidR="00B64465" w:rsidRPr="001675C2" w14:paraId="3E54B3EE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0F04B80" w14:textId="0A302973" w:rsidR="00B64465" w:rsidRPr="00B64465" w:rsidRDefault="00B64465" w:rsidP="00B64465">
            <w:pPr>
              <w:spacing w:after="160" w:line="259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B64465">
              <w:rPr>
                <w:rFonts w:asciiTheme="minorHAnsi" w:hAnsiTheme="minorHAnsi" w:cstheme="minorHAnsi"/>
                <w:sz w:val="22"/>
                <w:szCs w:val="22"/>
              </w:rPr>
              <w:t>Automatická detekce pohybu plodů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D4159" w14:textId="07B93D87" w:rsidR="00B64465" w:rsidRPr="00EF7CAE" w:rsidRDefault="00B64465" w:rsidP="00B64465">
            <w:pPr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E93F3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0B09F" w14:textId="77777777" w:rsidR="00B64465" w:rsidRPr="00EF7CAE" w:rsidRDefault="00B64465" w:rsidP="00B64465">
            <w:pPr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</w:p>
        </w:tc>
      </w:tr>
      <w:tr w:rsidR="00B64465" w:rsidRPr="001675C2" w14:paraId="3CF1616D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CF249A9" w14:textId="0FA70E50" w:rsidR="00B64465" w:rsidRPr="00B64465" w:rsidRDefault="00B64465" w:rsidP="00B64465">
            <w:pPr>
              <w:spacing w:after="160" w:line="259" w:lineRule="auto"/>
              <w:contextualSpacing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64465">
              <w:rPr>
                <w:rFonts w:asciiTheme="minorHAnsi" w:hAnsiTheme="minorHAnsi" w:cstheme="minorHAnsi"/>
                <w:sz w:val="22"/>
                <w:szCs w:val="22"/>
              </w:rPr>
              <w:t>Ověřování snímaných signálů (verifikace kanálů) mezi plody, mezi matkou a plody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07E88" w14:textId="687A272D" w:rsidR="00B64465" w:rsidRPr="00EF7CAE" w:rsidRDefault="00B64465" w:rsidP="00B64465">
            <w:pPr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E93F3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312B5" w14:textId="77777777" w:rsidR="00B64465" w:rsidRPr="00EF7CAE" w:rsidRDefault="00B64465" w:rsidP="00B64465">
            <w:pPr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</w:p>
        </w:tc>
      </w:tr>
      <w:tr w:rsidR="00B64465" w:rsidRPr="001675C2" w14:paraId="3F98BB0D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8E7C076" w14:textId="1CA30A6E" w:rsidR="00B64465" w:rsidRPr="00B64465" w:rsidRDefault="00B64465" w:rsidP="00B64465">
            <w:pPr>
              <w:spacing w:after="160" w:line="259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B64465">
              <w:rPr>
                <w:rFonts w:asciiTheme="minorHAnsi" w:hAnsiTheme="minorHAnsi" w:cstheme="minorHAnsi"/>
                <w:sz w:val="22"/>
                <w:szCs w:val="22"/>
              </w:rPr>
              <w:t>Součástí obou fetálních monitorů musí být SW pro monitorování dvojčat, jednoduchá aktivace pouze připojením druhého US snímače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F77E9" w14:textId="313DDFF6" w:rsidR="00B64465" w:rsidRPr="00EF7CAE" w:rsidRDefault="00B64465" w:rsidP="00B64465">
            <w:pPr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E93F3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80806" w14:textId="77777777" w:rsidR="00B64465" w:rsidRPr="00EF7CAE" w:rsidRDefault="00B64465" w:rsidP="00B64465">
            <w:pPr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</w:p>
        </w:tc>
      </w:tr>
      <w:tr w:rsidR="00B64465" w:rsidRPr="001675C2" w14:paraId="566352D4" w14:textId="77777777" w:rsidTr="002A63C7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C1D0822" w14:textId="6349C408" w:rsidR="00B64465" w:rsidRPr="00B64465" w:rsidRDefault="00B64465" w:rsidP="00B64465">
            <w:pPr>
              <w:spacing w:after="160" w:line="259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B64465">
              <w:rPr>
                <w:rFonts w:asciiTheme="minorHAnsi" w:hAnsiTheme="minorHAnsi" w:cstheme="minorHAnsi"/>
                <w:sz w:val="22"/>
                <w:szCs w:val="22"/>
              </w:rPr>
              <w:t>Lehké kompaktní voděodolné snímače (min. IP68) s identifikátorem pro určení, který snímač přenáší kterou srdeční frekvenci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AEA13" w14:textId="77777777" w:rsidR="00B64465" w:rsidRPr="00B64465" w:rsidRDefault="00B64465" w:rsidP="00B6446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6446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30CDFD68" w14:textId="43EF4CA8" w:rsidR="00B64465" w:rsidRPr="00EF7CAE" w:rsidRDefault="00B64465" w:rsidP="00B64465">
            <w:pPr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F5EC3" w14:textId="77777777" w:rsidR="00B64465" w:rsidRPr="00EF7CAE" w:rsidRDefault="00B64465" w:rsidP="00B64465">
            <w:pPr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</w:p>
        </w:tc>
      </w:tr>
      <w:tr w:rsidR="00B64465" w:rsidRPr="001675C2" w14:paraId="4C54C9D2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B525D4D" w14:textId="71C5C1F6" w:rsidR="00B64465" w:rsidRPr="00B64465" w:rsidRDefault="00B64465" w:rsidP="00B64465">
            <w:pPr>
              <w:spacing w:after="160" w:line="259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B64465">
              <w:rPr>
                <w:rFonts w:asciiTheme="minorHAnsi" w:hAnsiTheme="minorHAnsi" w:cstheme="minorHAnsi"/>
                <w:sz w:val="22"/>
                <w:szCs w:val="22"/>
              </w:rPr>
              <w:t xml:space="preserve">Monitorování prostřednictvím US snímače:  srdeční frekvence plodu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23967" w14:textId="12DC1394" w:rsidR="00B64465" w:rsidRPr="00EF7CAE" w:rsidRDefault="00B64465" w:rsidP="00B64465">
            <w:pPr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E93F3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0E381" w14:textId="77777777" w:rsidR="00B64465" w:rsidRPr="00EF7CAE" w:rsidRDefault="00B64465" w:rsidP="00B64465">
            <w:pPr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</w:p>
        </w:tc>
      </w:tr>
      <w:tr w:rsidR="00B64465" w:rsidRPr="001675C2" w14:paraId="3E6F78E1" w14:textId="77777777" w:rsidTr="00B64465">
        <w:trPr>
          <w:trHeight w:val="157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BC8CD1D" w14:textId="410D30A0" w:rsidR="00B64465" w:rsidRPr="00B64465" w:rsidRDefault="00B64465" w:rsidP="00B64465">
            <w:pPr>
              <w:spacing w:after="160" w:line="259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B64465">
              <w:rPr>
                <w:rFonts w:asciiTheme="minorHAnsi" w:hAnsiTheme="minorHAnsi" w:cstheme="minorHAnsi"/>
                <w:sz w:val="22"/>
                <w:szCs w:val="22"/>
              </w:rPr>
              <w:t>Monitorování prostřednictvím TOCO snímače vybaveného konektorem pro připojení skalpové elektrody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Pr="00B64465">
              <w:rPr>
                <w:rFonts w:asciiTheme="minorHAnsi" w:hAnsiTheme="minorHAnsi" w:cstheme="minorHAnsi"/>
                <w:sz w:val="22"/>
                <w:szCs w:val="22"/>
              </w:rPr>
              <w:t xml:space="preserve">děložní stahy, srdeční frekvence matky, možnost monitorování přímé srdeční frekvence plodu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1B7F6" w14:textId="1FE7D967" w:rsidR="00B64465" w:rsidRPr="00EF7CAE" w:rsidRDefault="00B64465" w:rsidP="00B64465">
            <w:pPr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E93F3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B3DD2" w14:textId="77777777" w:rsidR="00B64465" w:rsidRPr="00EF7CAE" w:rsidRDefault="00B64465" w:rsidP="00B64465">
            <w:pPr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</w:p>
        </w:tc>
      </w:tr>
      <w:tr w:rsidR="00B64465" w:rsidRPr="001675C2" w14:paraId="767E125D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7FE15D4" w14:textId="19E8A807" w:rsidR="00B64465" w:rsidRPr="00B64465" w:rsidRDefault="00B64465" w:rsidP="00B64465">
            <w:pPr>
              <w:spacing w:after="160" w:line="259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B64465">
              <w:rPr>
                <w:rFonts w:asciiTheme="minorHAnsi" w:hAnsiTheme="minorHAnsi" w:cstheme="minorHAnsi"/>
                <w:sz w:val="22"/>
                <w:szCs w:val="22"/>
              </w:rPr>
              <w:t xml:space="preserve">Monitorování neinvazivního tlaku matky – možnost nastavení frekvence měření, včetně potřebného příslušenství: min. 3 velikosti manžet, tlaková hadička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BEF31" w14:textId="77777777" w:rsidR="00B64465" w:rsidRPr="00B64465" w:rsidRDefault="00B64465" w:rsidP="00B6446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6446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699860F9" w14:textId="2CFAC4D5" w:rsidR="00B64465" w:rsidRPr="00EF7CAE" w:rsidRDefault="00B64465" w:rsidP="00B64465">
            <w:pPr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D0D25" w14:textId="77777777" w:rsidR="00B64465" w:rsidRPr="00EF7CAE" w:rsidRDefault="00B64465" w:rsidP="00B64465">
            <w:pPr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</w:p>
        </w:tc>
      </w:tr>
      <w:tr w:rsidR="00B64465" w:rsidRPr="001675C2" w14:paraId="154AF1B0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994FE37" w14:textId="00BD4D8D" w:rsidR="00B64465" w:rsidRPr="00B64465" w:rsidRDefault="00B64465" w:rsidP="00B64465">
            <w:pPr>
              <w:spacing w:after="160" w:line="259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B64465">
              <w:rPr>
                <w:rFonts w:asciiTheme="minorHAnsi" w:hAnsiTheme="minorHAnsi" w:cstheme="minorHAnsi"/>
                <w:sz w:val="22"/>
                <w:szCs w:val="22"/>
              </w:rPr>
              <w:t>Monitorování saturace matky, včetně saturačního prstového čidla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94CBD" w14:textId="42E54484" w:rsidR="00B64465" w:rsidRPr="00EF7CAE" w:rsidRDefault="00B64465" w:rsidP="00B64465">
            <w:pPr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E93F3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1B073" w14:textId="77777777" w:rsidR="00B64465" w:rsidRPr="00EF7CAE" w:rsidRDefault="00B64465" w:rsidP="00B64465">
            <w:pPr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</w:p>
        </w:tc>
      </w:tr>
      <w:tr w:rsidR="00B64465" w:rsidRPr="001675C2" w14:paraId="419CD77B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8363475" w14:textId="4291321F" w:rsidR="00B64465" w:rsidRPr="008C4DAB" w:rsidRDefault="00B64465" w:rsidP="00B64465">
            <w:pPr>
              <w:spacing w:after="160" w:line="259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B64465">
              <w:rPr>
                <w:rFonts w:asciiTheme="minorHAnsi" w:hAnsiTheme="minorHAnsi" w:cstheme="minorHAnsi"/>
                <w:sz w:val="22"/>
                <w:szCs w:val="22"/>
              </w:rPr>
              <w:t>Nastavitelné audiovizuální alarmy, nastavitelná hlasitost signalizace srdeční frekvence plodu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72B5E" w14:textId="7082533E" w:rsidR="00B64465" w:rsidRPr="00EF7CAE" w:rsidRDefault="00B64465" w:rsidP="00B64465">
            <w:pPr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E93F3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79E33" w14:textId="77777777" w:rsidR="00B64465" w:rsidRPr="00EF7CAE" w:rsidRDefault="00B64465" w:rsidP="00B64465">
            <w:pPr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</w:p>
        </w:tc>
      </w:tr>
      <w:tr w:rsidR="00B64465" w:rsidRPr="001675C2" w14:paraId="36ED43E0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830EED0" w14:textId="454AC74F" w:rsidR="00B64465" w:rsidRPr="00B64465" w:rsidRDefault="00B64465" w:rsidP="00B64465">
            <w:pPr>
              <w:spacing w:after="160" w:line="259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B64465">
              <w:rPr>
                <w:rFonts w:asciiTheme="minorHAnsi" w:hAnsiTheme="minorHAnsi" w:cstheme="minorHAnsi"/>
                <w:sz w:val="22"/>
                <w:szCs w:val="22"/>
              </w:rPr>
              <w:t>Vkládání pacientských dat a předem definovaných poznámek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680CC" w14:textId="52C062D0" w:rsidR="00B64465" w:rsidRPr="00EF7CAE" w:rsidRDefault="00B64465" w:rsidP="00B64465">
            <w:pPr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E93F3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7E6C7" w14:textId="77777777" w:rsidR="00B64465" w:rsidRPr="00EF7CAE" w:rsidRDefault="00B64465" w:rsidP="00B64465">
            <w:pPr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</w:p>
        </w:tc>
      </w:tr>
      <w:tr w:rsidR="00B64465" w:rsidRPr="001675C2" w14:paraId="4471AD51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FCD71EF" w14:textId="6C38FA90" w:rsidR="00B64465" w:rsidRPr="00C72ADE" w:rsidRDefault="00C72ADE" w:rsidP="00C72ADE">
            <w:pPr>
              <w:spacing w:after="160" w:line="259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C72ADE">
              <w:rPr>
                <w:rFonts w:asciiTheme="minorHAnsi" w:hAnsiTheme="minorHAnsi" w:cstheme="minorHAnsi"/>
                <w:sz w:val="22"/>
                <w:szCs w:val="22"/>
              </w:rPr>
              <w:t xml:space="preserve">Dotykový barevný displej min. 6“ s možností naklápění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DC4FA" w14:textId="77777777" w:rsidR="00C72ADE" w:rsidRPr="00C72ADE" w:rsidRDefault="00C72ADE" w:rsidP="00C72AD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72A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7798B7BC" w14:textId="20FFF2A5" w:rsidR="00B64465" w:rsidRPr="002448DE" w:rsidRDefault="00B64465" w:rsidP="00C72AD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DA64D" w14:textId="77777777" w:rsidR="00B64465" w:rsidRPr="001675C2" w:rsidRDefault="00B64465" w:rsidP="00B6446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64465" w:rsidRPr="001675C2" w14:paraId="209D7FF5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1153ED2" w14:textId="1CB5F358" w:rsidR="00B64465" w:rsidRPr="00C72ADE" w:rsidRDefault="00C72ADE" w:rsidP="00C72ADE">
            <w:pPr>
              <w:spacing w:after="160" w:line="259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C72ADE">
              <w:rPr>
                <w:rFonts w:asciiTheme="minorHAnsi" w:hAnsiTheme="minorHAnsi" w:cstheme="minorHAnsi"/>
                <w:sz w:val="22"/>
                <w:szCs w:val="22"/>
              </w:rPr>
              <w:t>Integrovaný zapisovač s nastavitelnou rychlostí tištěného záznamu (min. 1cm/min, 2cm/min., 3cm/min)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11A0E" w14:textId="77777777" w:rsidR="00C72ADE" w:rsidRPr="00C72ADE" w:rsidRDefault="00C72ADE" w:rsidP="00C72AD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72A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4717B9DB" w14:textId="5A18B280" w:rsidR="00B64465" w:rsidRPr="002448DE" w:rsidRDefault="00B64465" w:rsidP="00C72AD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1EFE8" w14:textId="77777777" w:rsidR="00B64465" w:rsidRPr="001675C2" w:rsidRDefault="00B64465" w:rsidP="00B6446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64465" w:rsidRPr="001675C2" w14:paraId="142288F1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21FFC5F" w14:textId="42CB8556" w:rsidR="00B64465" w:rsidRPr="008C4DAB" w:rsidRDefault="008C4DAB" w:rsidP="008C4DAB">
            <w:pPr>
              <w:spacing w:after="160" w:line="259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8C4DAB">
              <w:rPr>
                <w:rFonts w:asciiTheme="minorHAnsi" w:hAnsiTheme="minorHAnsi" w:cstheme="minorHAnsi"/>
                <w:sz w:val="22"/>
                <w:szCs w:val="22"/>
              </w:rPr>
              <w:t>Tisk na rastrovaný termocitlivý papír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1B337" w14:textId="30C46BE2" w:rsidR="00B64465" w:rsidRPr="002448DE" w:rsidRDefault="00B64465" w:rsidP="00B6446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93F3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4EB45" w14:textId="77777777" w:rsidR="00B64465" w:rsidRPr="001675C2" w:rsidRDefault="00B64465" w:rsidP="00B6446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64465" w:rsidRPr="001675C2" w14:paraId="6167639A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EA96A26" w14:textId="1F4389AE" w:rsidR="00B64465" w:rsidRPr="008C4DAB" w:rsidRDefault="008C4DAB" w:rsidP="008C4DAB">
            <w:pPr>
              <w:spacing w:after="160" w:line="259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8C4DAB">
              <w:rPr>
                <w:rFonts w:asciiTheme="minorHAnsi" w:hAnsiTheme="minorHAnsi" w:cstheme="minorHAnsi"/>
                <w:sz w:val="22"/>
                <w:szCs w:val="22"/>
              </w:rPr>
              <w:t>Nastavitelný časovač záznamu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9FDC3" w14:textId="7A6B931E" w:rsidR="00B64465" w:rsidRPr="002448DE" w:rsidRDefault="00B64465" w:rsidP="00B6446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93F3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8E007" w14:textId="77777777" w:rsidR="00B64465" w:rsidRPr="001675C2" w:rsidRDefault="00B64465" w:rsidP="00B6446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64465" w:rsidRPr="001675C2" w14:paraId="484EBBFE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083126D" w14:textId="59AAD9ED" w:rsidR="00B64465" w:rsidRPr="008C4DAB" w:rsidRDefault="008C4DAB" w:rsidP="008C4DAB">
            <w:pPr>
              <w:spacing w:after="160" w:line="259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8C4DAB">
              <w:rPr>
                <w:rFonts w:asciiTheme="minorHAnsi" w:hAnsiTheme="minorHAnsi" w:cstheme="minorHAnsi"/>
                <w:sz w:val="22"/>
                <w:szCs w:val="22"/>
              </w:rPr>
              <w:t>Zápis do paměti přístroje včetně možnosti pozdějšího tisku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6C426" w14:textId="0BF7D3D2" w:rsidR="00B64465" w:rsidRPr="002448DE" w:rsidRDefault="00B64465" w:rsidP="00B6446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93F3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FDD04" w14:textId="77777777" w:rsidR="00B64465" w:rsidRPr="001675C2" w:rsidRDefault="00B64465" w:rsidP="00B6446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64465" w:rsidRPr="001675C2" w14:paraId="487AE58D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6614B8C" w14:textId="413254B0" w:rsidR="00B64465" w:rsidRPr="008C4DAB" w:rsidRDefault="008C4DAB" w:rsidP="008C4DAB">
            <w:pPr>
              <w:spacing w:after="160" w:line="259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8C4DAB">
              <w:rPr>
                <w:rFonts w:asciiTheme="minorHAnsi" w:hAnsiTheme="minorHAnsi" w:cstheme="minorHAnsi"/>
                <w:sz w:val="22"/>
                <w:szCs w:val="22"/>
              </w:rPr>
              <w:t>Možnost přerušení tisku během snímání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C22AF" w14:textId="3D85E4C0" w:rsidR="00B64465" w:rsidRPr="002448DE" w:rsidRDefault="00B64465" w:rsidP="00B6446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93F3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B71D6" w14:textId="77777777" w:rsidR="00B64465" w:rsidRPr="001675C2" w:rsidRDefault="00B64465" w:rsidP="00B6446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64465" w:rsidRPr="001675C2" w14:paraId="1FA46D93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C7B3E63" w14:textId="63C46B3E" w:rsidR="00B64465" w:rsidRPr="008C4DAB" w:rsidRDefault="008C4DAB" w:rsidP="008C4DAB">
            <w:pPr>
              <w:spacing w:after="160" w:line="259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8C4DAB">
              <w:rPr>
                <w:rFonts w:asciiTheme="minorHAnsi" w:hAnsiTheme="minorHAnsi" w:cstheme="minorHAnsi"/>
                <w:sz w:val="22"/>
                <w:szCs w:val="22"/>
              </w:rPr>
              <w:t xml:space="preserve">Možnost připojení bezdrátového monitorování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55EDE" w14:textId="54A55BD6" w:rsidR="00B64465" w:rsidRPr="002448DE" w:rsidRDefault="00B64465" w:rsidP="00B6446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93F3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52AB7" w14:textId="77777777" w:rsidR="00B64465" w:rsidRPr="001675C2" w:rsidRDefault="00B64465" w:rsidP="00B6446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64465" w:rsidRPr="001675C2" w14:paraId="19AE2F02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E240229" w14:textId="5D1CDA5E" w:rsidR="00B64465" w:rsidRPr="008C4DAB" w:rsidRDefault="008C4DAB" w:rsidP="008C4DAB">
            <w:pPr>
              <w:spacing w:after="160" w:line="259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8C4DAB">
              <w:rPr>
                <w:rFonts w:asciiTheme="minorHAnsi" w:hAnsiTheme="minorHAnsi" w:cstheme="minorHAnsi"/>
                <w:sz w:val="22"/>
                <w:szCs w:val="22"/>
              </w:rPr>
              <w:t>Možnost připojení do centrálního monitorovacího systému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3A94D" w14:textId="66C10286" w:rsidR="00B64465" w:rsidRPr="002448DE" w:rsidRDefault="00B64465" w:rsidP="00B6446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93F3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2B09D" w14:textId="77777777" w:rsidR="00B64465" w:rsidRPr="001675C2" w:rsidRDefault="00B64465" w:rsidP="00B6446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64465" w:rsidRPr="001675C2" w14:paraId="492C199B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7AFB0BF" w14:textId="36E533F0" w:rsidR="00B64465" w:rsidRPr="008C4DAB" w:rsidRDefault="008C4DAB" w:rsidP="008C4DAB">
            <w:pPr>
              <w:spacing w:after="160" w:line="259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8C4DAB">
              <w:rPr>
                <w:rFonts w:asciiTheme="minorHAnsi" w:hAnsiTheme="minorHAnsi" w:cstheme="minorHAnsi"/>
                <w:sz w:val="22"/>
                <w:szCs w:val="22"/>
              </w:rPr>
              <w:t>Možnost budoucího rozšíření o analýzu dle protokolu Dawes Redman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C458F" w14:textId="158AAA18" w:rsidR="00B64465" w:rsidRPr="002448DE" w:rsidRDefault="00B64465" w:rsidP="00B6446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93F3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5654E" w14:textId="77777777" w:rsidR="00B64465" w:rsidRPr="001675C2" w:rsidRDefault="00B64465" w:rsidP="00B6446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64465" w:rsidRPr="001675C2" w14:paraId="11C7B768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0F28214" w14:textId="3CE7A0E7" w:rsidR="00B64465" w:rsidRPr="008C4DAB" w:rsidRDefault="008C4DAB" w:rsidP="008C4DAB">
            <w:pPr>
              <w:spacing w:after="160" w:line="259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8C4DAB">
              <w:rPr>
                <w:rFonts w:asciiTheme="minorHAnsi" w:hAnsiTheme="minorHAnsi" w:cstheme="minorHAnsi"/>
                <w:sz w:val="22"/>
                <w:szCs w:val="22"/>
              </w:rPr>
              <w:t>Možnost budoucího rozšíření o monitorování trojčat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517AD" w14:textId="03AC2547" w:rsidR="00B64465" w:rsidRPr="002448DE" w:rsidRDefault="00B64465" w:rsidP="00B6446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93F3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A1C97" w14:textId="77777777" w:rsidR="00B64465" w:rsidRPr="001675C2" w:rsidRDefault="00B64465" w:rsidP="00B6446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C4DAB" w:rsidRPr="001675C2" w14:paraId="7EEC16D8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BA628A0" w14:textId="54F655B7" w:rsidR="008C4DAB" w:rsidRPr="008C4DAB" w:rsidRDefault="008C4DAB" w:rsidP="008C4DAB">
            <w:pPr>
              <w:spacing w:after="160" w:line="259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8C4DAB">
              <w:rPr>
                <w:rFonts w:asciiTheme="minorHAnsi" w:hAnsiTheme="minorHAnsi" w:cstheme="minorHAnsi"/>
                <w:sz w:val="22"/>
                <w:szCs w:val="22"/>
              </w:rPr>
              <w:t>Součástí dodávky ke každému přístroji: 1x kabelový TOCO snímač s konektorem pro snímání přímé srdeční frekvence plodu a funkcí snímání srdeční frekvence matky, 2x kabelový US snímač, vozík se zásuvkami, spotřební materiál (termocitlivý papír, pásy, gely)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187CC" w14:textId="39856C36" w:rsidR="008C4DAB" w:rsidRPr="00E93F3E" w:rsidRDefault="008C4DAB" w:rsidP="00B6446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C4DA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378C0" w14:textId="77777777" w:rsidR="008C4DAB" w:rsidRPr="001675C2" w:rsidRDefault="008C4DAB" w:rsidP="00B6446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B751E" w:rsidRPr="001675C2" w14:paraId="30A40B52" w14:textId="77777777" w:rsidTr="00B03F27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bottom"/>
          </w:tcPr>
          <w:p w14:paraId="368F4057" w14:textId="72D7FD07" w:rsidR="00DB751E" w:rsidRPr="001675C2" w:rsidRDefault="00DB751E" w:rsidP="00DB751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70160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Telemetrie – bezdrátové monitorování 1 ks</w:t>
            </w:r>
          </w:p>
        </w:tc>
      </w:tr>
      <w:tr w:rsidR="008C4DAB" w:rsidRPr="001675C2" w14:paraId="05922566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3F79FC6" w14:textId="2C4823C2" w:rsidR="008C4DAB" w:rsidRPr="00BA1F82" w:rsidRDefault="008C4DAB" w:rsidP="008C4DA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A1F82">
              <w:rPr>
                <w:rFonts w:asciiTheme="minorHAnsi" w:hAnsiTheme="minorHAnsi" w:cstheme="minorHAnsi"/>
                <w:sz w:val="22"/>
                <w:szCs w:val="22"/>
              </w:rPr>
              <w:t>Monitorovací stanice pro bezdrátové snímání plodu připojitelná kabelem k nabízeným fetálním monitorům a ke stávajícím fetálním monitorům (Philips Avalon) na pracovišti zadavatele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90EA0" w14:textId="60244CED" w:rsidR="008C4DAB" w:rsidRPr="002448DE" w:rsidRDefault="008C4DAB" w:rsidP="008C4DA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93F3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2E398" w14:textId="77777777" w:rsidR="008C4DAB" w:rsidRPr="001675C2" w:rsidRDefault="008C4DAB" w:rsidP="008C4DA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C4DAB" w:rsidRPr="001675C2" w14:paraId="6947D06B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1348079" w14:textId="13B8803F" w:rsidR="008C4DAB" w:rsidRPr="00BA1F82" w:rsidRDefault="00BA1F82" w:rsidP="00BA1F8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A1F82">
              <w:rPr>
                <w:rFonts w:asciiTheme="minorHAnsi" w:hAnsiTheme="minorHAnsi" w:cstheme="minorHAnsi"/>
                <w:sz w:val="22"/>
                <w:szCs w:val="22"/>
              </w:rPr>
              <w:t>Napájení základní monitorovací stanice prostřednictvím připojeného fetálního monitoru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178CD" w14:textId="6BA8138F" w:rsidR="008C4DAB" w:rsidRPr="002448DE" w:rsidRDefault="008C4DAB" w:rsidP="008C4DA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93F3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417F5" w14:textId="77777777" w:rsidR="008C4DAB" w:rsidRPr="001675C2" w:rsidRDefault="008C4DAB" w:rsidP="008C4DA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C4DAB" w:rsidRPr="001675C2" w14:paraId="6DBF6C82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BD61931" w14:textId="493FC15A" w:rsidR="008C4DAB" w:rsidRPr="00BA1F82" w:rsidRDefault="00BA1F82" w:rsidP="00BA1F82">
            <w:pPr>
              <w:jc w:val="both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BA1F82">
              <w:rPr>
                <w:rFonts w:asciiTheme="minorHAnsi" w:hAnsiTheme="minorHAnsi" w:cstheme="minorHAnsi"/>
                <w:sz w:val="22"/>
                <w:szCs w:val="22"/>
              </w:rPr>
              <w:t>Možnost volného pohybu rodiček před i během porodu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15D58" w14:textId="2A0351A2" w:rsidR="008C4DAB" w:rsidRPr="002448DE" w:rsidRDefault="008C4DAB" w:rsidP="008C4DA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93F3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6CC10" w14:textId="77777777" w:rsidR="008C4DAB" w:rsidRPr="001675C2" w:rsidRDefault="008C4DAB" w:rsidP="008C4DA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C4DAB" w:rsidRPr="001675C2" w14:paraId="66DAC5A4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972F6CF" w14:textId="21F7D96C" w:rsidR="008C4DAB" w:rsidRPr="00BA1F82" w:rsidRDefault="00BA1F82" w:rsidP="00BA1F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A1F82">
              <w:rPr>
                <w:rFonts w:asciiTheme="minorHAnsi" w:hAnsiTheme="minorHAnsi" w:cstheme="minorHAnsi"/>
                <w:sz w:val="22"/>
                <w:szCs w:val="22"/>
              </w:rPr>
              <w:t>Možnost monitorování ve sprše i pod vodou v porodní vaně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lehké </w:t>
            </w:r>
            <w:r w:rsidRPr="00BA1F82">
              <w:rPr>
                <w:rFonts w:asciiTheme="minorHAnsi" w:hAnsiTheme="minorHAnsi" w:cstheme="minorHAnsi"/>
                <w:sz w:val="22"/>
                <w:szCs w:val="22"/>
              </w:rPr>
              <w:t>kompaktní voděodolné snímače (min. IP68)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DE01B" w14:textId="77777777" w:rsidR="00BA1F82" w:rsidRPr="00BA1F82" w:rsidRDefault="00BA1F82" w:rsidP="00BA1F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A1F8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0A7334E0" w14:textId="52C35DBD" w:rsidR="008C4DAB" w:rsidRPr="002448DE" w:rsidRDefault="008C4DAB" w:rsidP="00BA1F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02868" w14:textId="77777777" w:rsidR="008C4DAB" w:rsidRPr="001675C2" w:rsidRDefault="008C4DAB" w:rsidP="008C4DA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C4DAB" w:rsidRPr="001675C2" w14:paraId="0395DBFB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9E6541C" w14:textId="21C8554E" w:rsidR="008C4DAB" w:rsidRPr="00BA1F82" w:rsidRDefault="00BA1F82" w:rsidP="00BA1F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A1F82">
              <w:rPr>
                <w:rFonts w:asciiTheme="minorHAnsi" w:hAnsiTheme="minorHAnsi" w:cstheme="minorHAnsi"/>
                <w:sz w:val="22"/>
                <w:szCs w:val="22"/>
              </w:rPr>
              <w:t>Součástí dodávky: 1 ks bezdrátového US snímače, 1 ks bezdrátového TOCO snímače s monitorováním srdeční frekvence matky a konektorem pro připojení skalpové elektrody pro monitorování přímé srdeční frekvence plodu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5A61D" w14:textId="547BC2A2" w:rsidR="008C4DAB" w:rsidRPr="002448DE" w:rsidRDefault="008C4DAB" w:rsidP="008C4DA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93F3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28E9C" w14:textId="77777777" w:rsidR="008C4DAB" w:rsidRPr="001675C2" w:rsidRDefault="008C4DAB" w:rsidP="008C4DA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C4DAB" w:rsidRPr="001675C2" w14:paraId="0AAA407A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4CD2253" w14:textId="10BCE689" w:rsidR="008C4DAB" w:rsidRPr="00BA1F82" w:rsidRDefault="00BA1F82" w:rsidP="00BA1F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A1F82">
              <w:rPr>
                <w:rFonts w:asciiTheme="minorHAnsi" w:hAnsiTheme="minorHAnsi" w:cstheme="minorHAnsi"/>
                <w:sz w:val="22"/>
                <w:szCs w:val="22"/>
              </w:rPr>
              <w:t>Bezdrátové snímače mají provozní dosah kolem základní monitorovací stanice v dohledu alespoň 100 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68A58" w14:textId="77777777" w:rsidR="00BA1F82" w:rsidRPr="00BA1F82" w:rsidRDefault="00BA1F82" w:rsidP="00BA1F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A1F8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1CAA80ED" w14:textId="57C1FAC9" w:rsidR="008C4DAB" w:rsidRPr="002448DE" w:rsidRDefault="008C4DAB" w:rsidP="00BA1F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0D578" w14:textId="77777777" w:rsidR="008C4DAB" w:rsidRPr="001675C2" w:rsidRDefault="008C4DAB" w:rsidP="008C4DA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C4DAB" w:rsidRPr="001675C2" w14:paraId="7074FA4D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FDFA7D1" w14:textId="7D831422" w:rsidR="008C4DAB" w:rsidRPr="0078783C" w:rsidRDefault="00BA1F82" w:rsidP="00BA1F82">
            <w:pPr>
              <w:spacing w:after="160" w:line="259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BA1F82">
              <w:rPr>
                <w:rFonts w:asciiTheme="minorHAnsi" w:hAnsiTheme="minorHAnsi" w:cstheme="minorHAnsi"/>
                <w:sz w:val="22"/>
                <w:szCs w:val="22"/>
              </w:rPr>
              <w:t>Identifikace snímačů prostřednictvím základní stanice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5E8E6" w14:textId="6994D923" w:rsidR="008C4DAB" w:rsidRPr="002448DE" w:rsidRDefault="008C4DAB" w:rsidP="008C4DA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93F3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48F93" w14:textId="77777777" w:rsidR="008C4DAB" w:rsidRPr="001675C2" w:rsidRDefault="008C4DAB" w:rsidP="008C4DA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C4DAB" w:rsidRPr="001675C2" w14:paraId="2845538A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9AB6F20" w14:textId="36728C77" w:rsidR="008C4DAB" w:rsidRPr="0078783C" w:rsidRDefault="0078783C" w:rsidP="0078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8783C">
              <w:rPr>
                <w:rFonts w:asciiTheme="minorHAnsi" w:hAnsiTheme="minorHAnsi" w:cstheme="minorHAnsi"/>
                <w:sz w:val="22"/>
                <w:szCs w:val="22"/>
              </w:rPr>
              <w:t>Základní stanice přijímá signál ze snímačů a slouží i jako dobíjecí stanice snímačů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2D34C" w14:textId="0E5B0E13" w:rsidR="008C4DAB" w:rsidRPr="002448DE" w:rsidRDefault="008C4DAB" w:rsidP="008C4DA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93F3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0FF0D" w14:textId="77777777" w:rsidR="008C4DAB" w:rsidRPr="001675C2" w:rsidRDefault="008C4DAB" w:rsidP="008C4DA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C4DAB" w:rsidRPr="001675C2" w14:paraId="41E9AA24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E1F4CBB" w14:textId="66A0A4ED" w:rsidR="008C4DAB" w:rsidRPr="0078783C" w:rsidRDefault="0078783C" w:rsidP="0078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8783C">
              <w:rPr>
                <w:rFonts w:asciiTheme="minorHAnsi" w:hAnsiTheme="minorHAnsi" w:cstheme="minorHAnsi"/>
                <w:sz w:val="22"/>
                <w:szCs w:val="22"/>
              </w:rPr>
              <w:t>LED ukazatel na snímači indikuje stav baterie a stav připojení snímače k základní stanici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F9A92" w14:textId="5637BA21" w:rsidR="008C4DAB" w:rsidRPr="002448DE" w:rsidRDefault="008C4DAB" w:rsidP="008C4DA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93F3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99799" w14:textId="77777777" w:rsidR="008C4DAB" w:rsidRPr="001675C2" w:rsidRDefault="008C4DAB" w:rsidP="008C4DA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C4DAB" w:rsidRPr="001675C2" w14:paraId="76776492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E52DB07" w14:textId="71052BE3" w:rsidR="008C4DAB" w:rsidRPr="0078783C" w:rsidRDefault="0078783C" w:rsidP="0078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8783C">
              <w:rPr>
                <w:rFonts w:asciiTheme="minorHAnsi" w:hAnsiTheme="minorHAnsi" w:cstheme="minorHAnsi"/>
                <w:sz w:val="22"/>
                <w:szCs w:val="22"/>
              </w:rPr>
              <w:t>Kapacita baterií ve snímačích min. 8 hodin, indikátor blížícího se vybití baterie – alarm minimálně 30 minut před vybitím baterie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5334A" w14:textId="77777777" w:rsidR="0078783C" w:rsidRPr="0078783C" w:rsidRDefault="0078783C" w:rsidP="0078783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8783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2BA97DC7" w14:textId="779D983D" w:rsidR="008C4DAB" w:rsidRPr="002448DE" w:rsidRDefault="0078783C" w:rsidP="0078783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8783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F3CB" w14:textId="77777777" w:rsidR="008C4DAB" w:rsidRPr="001675C2" w:rsidRDefault="008C4DAB" w:rsidP="008C4DA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C4DAB" w:rsidRPr="001675C2" w14:paraId="58E89035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C572DA3" w14:textId="7CFA4EBF" w:rsidR="008C4DAB" w:rsidRPr="0078783C" w:rsidRDefault="0078783C" w:rsidP="0078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8783C">
              <w:rPr>
                <w:rFonts w:asciiTheme="minorHAnsi" w:hAnsiTheme="minorHAnsi" w:cstheme="minorHAnsi"/>
                <w:sz w:val="22"/>
                <w:szCs w:val="22"/>
              </w:rPr>
              <w:t>Doba nabíjení snímačů méně než 3 hodiny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2B771" w14:textId="77777777" w:rsidR="0078783C" w:rsidRPr="0078783C" w:rsidRDefault="0078783C" w:rsidP="0078783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8783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777E9BB4" w14:textId="77A36544" w:rsidR="008C4DAB" w:rsidRPr="002448DE" w:rsidRDefault="008C4DAB" w:rsidP="0078783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85242" w14:textId="77777777" w:rsidR="008C4DAB" w:rsidRPr="001675C2" w:rsidRDefault="008C4DAB" w:rsidP="008C4DA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C4DAB" w:rsidRPr="001675C2" w14:paraId="4D8AA325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1F161AC" w14:textId="5D1BEF46" w:rsidR="008C4DAB" w:rsidRPr="0078783C" w:rsidRDefault="0078783C" w:rsidP="0078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8783C">
              <w:rPr>
                <w:rFonts w:asciiTheme="minorHAnsi" w:hAnsiTheme="minorHAnsi" w:cstheme="minorHAnsi"/>
                <w:sz w:val="22"/>
                <w:szCs w:val="22"/>
              </w:rPr>
              <w:t>Funkce upozornění chodící pacientky pomocí zvukového signálu, vydávaného bezdrátovým snímačem, o dosažení hranice dosahu aktivního signálu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CB90E" w14:textId="73917FC5" w:rsidR="008C4DAB" w:rsidRPr="002448DE" w:rsidRDefault="008C4DAB" w:rsidP="008C4DA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93F3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454EB" w14:textId="77777777" w:rsidR="008C4DAB" w:rsidRPr="001675C2" w:rsidRDefault="008C4DAB" w:rsidP="008C4DA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C4DAB" w:rsidRPr="001675C2" w14:paraId="7FE5AF1A" w14:textId="77777777" w:rsidTr="006A4C88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7C280AC" w14:textId="17D33978" w:rsidR="008C4DAB" w:rsidRPr="0078783C" w:rsidRDefault="0078783C" w:rsidP="0078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8783C">
              <w:rPr>
                <w:rFonts w:asciiTheme="minorHAnsi" w:hAnsiTheme="minorHAnsi" w:cstheme="minorHAnsi"/>
                <w:sz w:val="22"/>
                <w:szCs w:val="22"/>
              </w:rPr>
              <w:t>Možnost přenosu dat do centrálního monitorovacího a archivačního systému prostřednictvím fetálního monitoru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F43EA" w14:textId="2FDF96DD" w:rsidR="008C4DAB" w:rsidRPr="002448DE" w:rsidRDefault="008C4DAB" w:rsidP="008C4DA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93F3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D4465" w14:textId="77777777" w:rsidR="008C4DAB" w:rsidRPr="001675C2" w:rsidRDefault="008C4DAB" w:rsidP="008C4DA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C4DAB" w:rsidRPr="001675C2" w14:paraId="6B5C1297" w14:textId="77777777" w:rsidTr="006A4C88">
        <w:trPr>
          <w:trHeight w:val="31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B0AE0B9" w14:textId="5F23D0C5" w:rsidR="008C4DAB" w:rsidRPr="006A4C88" w:rsidRDefault="008C4DAB" w:rsidP="008C4DAB">
            <w:pPr>
              <w:jc w:val="center"/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</w:pPr>
            <w:r w:rsidRPr="006A4C88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Centrální monitorovací a archivační systém pro fetální monitory</w:t>
            </w:r>
          </w:p>
        </w:tc>
      </w:tr>
      <w:tr w:rsidR="00833286" w:rsidRPr="001675C2" w14:paraId="5883A5DA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9A8056A" w14:textId="70F08B50" w:rsidR="00833286" w:rsidRPr="00833286" w:rsidRDefault="00833286" w:rsidP="008332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33286">
              <w:rPr>
                <w:rFonts w:asciiTheme="minorHAnsi" w:hAnsiTheme="minorHAnsi" w:cstheme="minorHAnsi"/>
                <w:sz w:val="22"/>
                <w:szCs w:val="22"/>
              </w:rPr>
              <w:t>Nepřetržité sledování vitálních funkcí matky a plodů (až 3 plodů, je-li touto funkcí připojený fetální monitor vybaven)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4A52D" w14:textId="2543D10D" w:rsidR="00833286" w:rsidRPr="002448DE" w:rsidRDefault="00833286" w:rsidP="0083328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93F3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177F5" w14:textId="77777777" w:rsidR="00833286" w:rsidRPr="001675C2" w:rsidRDefault="00833286" w:rsidP="0083328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33286" w:rsidRPr="001675C2" w14:paraId="480C8AE8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16E10B8" w14:textId="321304D8" w:rsidR="00833286" w:rsidRPr="00437A53" w:rsidRDefault="00437A53" w:rsidP="00437A5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37A53">
              <w:rPr>
                <w:rFonts w:asciiTheme="minorHAnsi" w:hAnsiTheme="minorHAnsi" w:cstheme="minorHAnsi"/>
                <w:sz w:val="22"/>
                <w:szCs w:val="22"/>
              </w:rPr>
              <w:t xml:space="preserve">Přístup do systému z min. 10 klientských stanic (s možností budoucího rozšíření počtu stanic)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F81EB" w14:textId="77777777" w:rsidR="00437A53" w:rsidRPr="00437A53" w:rsidRDefault="00437A53" w:rsidP="00437A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37A5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26844EAB" w14:textId="659CC9F9" w:rsidR="00833286" w:rsidRPr="002448DE" w:rsidRDefault="00833286" w:rsidP="00437A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AB849" w14:textId="77777777" w:rsidR="00833286" w:rsidRPr="001675C2" w:rsidRDefault="00833286" w:rsidP="0083328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33286" w:rsidRPr="001675C2" w14:paraId="747E5DCF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334A80C" w14:textId="04F8542D" w:rsidR="00833286" w:rsidRPr="00437A53" w:rsidRDefault="00437A53" w:rsidP="00437A5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37A53">
              <w:rPr>
                <w:rFonts w:asciiTheme="minorHAnsi" w:hAnsiTheme="minorHAnsi" w:cstheme="minorHAnsi"/>
                <w:sz w:val="22"/>
                <w:szCs w:val="22"/>
              </w:rPr>
              <w:t>Uživatelské prostředí – SW v českém jazyce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F922E" w14:textId="60574906" w:rsidR="00833286" w:rsidRPr="002448DE" w:rsidRDefault="00833286" w:rsidP="0083328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93F3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79C92" w14:textId="77777777" w:rsidR="00833286" w:rsidRPr="001675C2" w:rsidRDefault="00833286" w:rsidP="0083328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33286" w:rsidRPr="001675C2" w14:paraId="2D9CB960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3889527" w14:textId="2763825E" w:rsidR="00833286" w:rsidRPr="00437A53" w:rsidRDefault="00437A53" w:rsidP="00437A5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37A53">
              <w:rPr>
                <w:rFonts w:asciiTheme="minorHAnsi" w:hAnsiTheme="minorHAnsi" w:cstheme="minorHAnsi"/>
                <w:sz w:val="22"/>
                <w:szCs w:val="22"/>
              </w:rPr>
              <w:t>Zobrazení všech alarmů na centrálním stanovišti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EC824" w14:textId="0F994DDD" w:rsidR="00833286" w:rsidRPr="002448DE" w:rsidRDefault="00833286" w:rsidP="0083328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93F3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0F827" w14:textId="77777777" w:rsidR="00833286" w:rsidRPr="001675C2" w:rsidRDefault="00833286" w:rsidP="0083328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33286" w:rsidRPr="001675C2" w14:paraId="2CBB7DDC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69673E0" w14:textId="1B2913DC" w:rsidR="00833286" w:rsidRPr="00437A53" w:rsidRDefault="00437A53" w:rsidP="00437A5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37A53">
              <w:rPr>
                <w:rFonts w:asciiTheme="minorHAnsi" w:hAnsiTheme="minorHAnsi" w:cstheme="minorHAnsi"/>
                <w:sz w:val="22"/>
                <w:szCs w:val="22"/>
              </w:rPr>
              <w:t>Audiovizuální zobrazení alarmů s možností individuálního nastavení jednotlivých technických alarmů (např. ztráta signálu, odpojení snímače atd.)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81BBC" w14:textId="074CD33B" w:rsidR="00833286" w:rsidRPr="002448DE" w:rsidRDefault="00833286" w:rsidP="0083328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93F3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CE074" w14:textId="77777777" w:rsidR="00833286" w:rsidRPr="001675C2" w:rsidRDefault="00833286" w:rsidP="0083328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33286" w:rsidRPr="001675C2" w14:paraId="7A140A00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94C856F" w14:textId="4A9CE73D" w:rsidR="00833286" w:rsidRPr="00437A53" w:rsidRDefault="00437A53" w:rsidP="00437A5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37A53">
              <w:rPr>
                <w:rFonts w:asciiTheme="minorHAnsi" w:hAnsiTheme="minorHAnsi" w:cstheme="minorHAnsi"/>
                <w:sz w:val="22"/>
                <w:szCs w:val="22"/>
              </w:rPr>
              <w:t>Vedení dokumentace rodičky a archivace záznamů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7E66A" w14:textId="29503DE6" w:rsidR="00833286" w:rsidRPr="002448DE" w:rsidRDefault="00833286" w:rsidP="0083328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93F3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F4A59" w14:textId="77777777" w:rsidR="00833286" w:rsidRPr="001675C2" w:rsidRDefault="00833286" w:rsidP="0083328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33286" w:rsidRPr="001675C2" w14:paraId="2026CB3B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3E75330" w14:textId="630A7860" w:rsidR="00833286" w:rsidRPr="00437A53" w:rsidRDefault="00437A53" w:rsidP="00437A5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37A53">
              <w:rPr>
                <w:rFonts w:asciiTheme="minorHAnsi" w:hAnsiTheme="minorHAnsi" w:cstheme="minorHAnsi"/>
                <w:sz w:val="22"/>
                <w:szCs w:val="22"/>
              </w:rPr>
              <w:t>Archivace kompletních záznamů a možnost externího zálohování na síťovém uložišti zadavatele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F2FCE" w14:textId="066374A1" w:rsidR="00833286" w:rsidRPr="002448DE" w:rsidRDefault="00833286" w:rsidP="0083328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93F3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9C3BB" w14:textId="77777777" w:rsidR="00833286" w:rsidRPr="001675C2" w:rsidRDefault="00833286" w:rsidP="0083328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33286" w:rsidRPr="001675C2" w14:paraId="06801899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7D93C93" w14:textId="3C3CEB97" w:rsidR="00833286" w:rsidRPr="00437A53" w:rsidRDefault="00437A53" w:rsidP="00437A53">
            <w:pPr>
              <w:spacing w:after="160" w:line="259" w:lineRule="auto"/>
              <w:contextualSpacing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7A53">
              <w:rPr>
                <w:rFonts w:ascii="Calibri" w:eastAsia="Calibri" w:hAnsi="Calibri"/>
                <w:sz w:val="22"/>
                <w:szCs w:val="22"/>
                <w:lang w:eastAsia="en-US"/>
              </w:rPr>
              <w:t>Analýza a interpretace ctg záznamů dle kritérií Dawes Redman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5A0E1" w14:textId="307DF053" w:rsidR="00833286" w:rsidRPr="002448DE" w:rsidRDefault="00833286" w:rsidP="0083328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93F3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9AA8A" w14:textId="77777777" w:rsidR="00833286" w:rsidRPr="001675C2" w:rsidRDefault="00833286" w:rsidP="0083328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33286" w:rsidRPr="001675C2" w14:paraId="0A158E89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C5A2703" w14:textId="2CC0781E" w:rsidR="00833286" w:rsidRPr="00437A53" w:rsidRDefault="00437A53" w:rsidP="00437A5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37A53">
              <w:rPr>
                <w:rFonts w:asciiTheme="minorHAnsi" w:hAnsiTheme="minorHAnsi" w:cstheme="minorHAnsi"/>
                <w:sz w:val="22"/>
                <w:szCs w:val="22"/>
              </w:rPr>
              <w:t>Připojení celkem 10 fetálních monitorů na oddělení (4 ks nových fetálních monitorů součástí nabídky a 6 ks stávajících fetálních monitorů Philips Avalon na pracovišti zadavatele), včetně doplnění síťových LAN interface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76A5E" w14:textId="6A795D97" w:rsidR="00833286" w:rsidRPr="002448DE" w:rsidRDefault="00833286" w:rsidP="0083328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93F3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86E8C" w14:textId="77777777" w:rsidR="00833286" w:rsidRPr="001675C2" w:rsidRDefault="00833286" w:rsidP="0083328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33286" w:rsidRPr="001675C2" w14:paraId="008F0C66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6F6FC3A" w14:textId="54913EA8" w:rsidR="00833286" w:rsidRPr="00437A53" w:rsidRDefault="00437A53" w:rsidP="00437A5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37A53">
              <w:rPr>
                <w:rFonts w:asciiTheme="minorHAnsi" w:hAnsiTheme="minorHAnsi" w:cstheme="minorHAnsi"/>
                <w:sz w:val="22"/>
                <w:szCs w:val="22"/>
              </w:rPr>
              <w:t>Možnost budoucího připojení dalších min. 10 ks fetálních monitorů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518F0" w14:textId="77777777" w:rsidR="00437A53" w:rsidRPr="00437A53" w:rsidRDefault="00437A53" w:rsidP="00437A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37A5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2C3733FC" w14:textId="465A697B" w:rsidR="00833286" w:rsidRPr="002448DE" w:rsidRDefault="00437A53" w:rsidP="00437A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37A5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20823" w14:textId="77777777" w:rsidR="00833286" w:rsidRPr="001675C2" w:rsidRDefault="00833286" w:rsidP="0083328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33286" w:rsidRPr="001675C2" w14:paraId="7C382C11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41890D9" w14:textId="261AA68E" w:rsidR="00833286" w:rsidRPr="00437A53" w:rsidRDefault="00437A53" w:rsidP="00F8749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37A53">
              <w:rPr>
                <w:rFonts w:asciiTheme="minorHAnsi" w:hAnsiTheme="minorHAnsi" w:cstheme="minorHAnsi"/>
                <w:sz w:val="22"/>
                <w:szCs w:val="22"/>
              </w:rPr>
              <w:t xml:space="preserve">Součástí dodávky: přehledový displej min. </w:t>
            </w:r>
            <w:r w:rsidR="00F87491">
              <w:rPr>
                <w:rFonts w:asciiTheme="minorHAnsi" w:hAnsiTheme="minorHAnsi" w:cstheme="minorHAnsi"/>
                <w:sz w:val="22"/>
                <w:szCs w:val="22"/>
              </w:rPr>
              <w:t>38</w:t>
            </w:r>
            <w:bookmarkStart w:id="0" w:name="_GoBack"/>
            <w:bookmarkEnd w:id="0"/>
            <w:r w:rsidRPr="00437A53">
              <w:rPr>
                <w:rFonts w:asciiTheme="minorHAnsi" w:hAnsiTheme="minorHAnsi" w:cstheme="minorHAnsi"/>
                <w:sz w:val="22"/>
                <w:szCs w:val="22"/>
              </w:rPr>
              <w:t>“, miniPC stanice malých rozměrů (provedení micro tower, dostatečné pro provoz monitorovacího a archivačního systému, min. 8GB RAM, min. 256GB SSD, bezdrátová klávesnice + myš, min. Win 10 Pro 64-bit)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4392D" w14:textId="77777777" w:rsidR="00437A53" w:rsidRPr="00437A53" w:rsidRDefault="00437A53" w:rsidP="00437A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37A5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0D79A3D0" w14:textId="31BD978D" w:rsidR="00833286" w:rsidRPr="002448DE" w:rsidRDefault="00833286" w:rsidP="00437A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E17EA" w14:textId="77777777" w:rsidR="00833286" w:rsidRPr="001675C2" w:rsidRDefault="00833286" w:rsidP="0083328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33286" w:rsidRPr="001675C2" w14:paraId="50B9F57C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B566DF0" w14:textId="7110D3C2" w:rsidR="00833286" w:rsidRPr="00437A53" w:rsidRDefault="00437A53" w:rsidP="00437A5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37A53">
              <w:rPr>
                <w:rFonts w:asciiTheme="minorHAnsi" w:hAnsiTheme="minorHAnsi" w:cstheme="minorHAnsi"/>
                <w:sz w:val="22"/>
                <w:szCs w:val="22"/>
              </w:rPr>
              <w:t>Součástí dodávky bude licence OS: Windows Server 2019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483F3" w14:textId="643A50B6" w:rsidR="00833286" w:rsidRPr="002448DE" w:rsidRDefault="00833286" w:rsidP="0083328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93F3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6F38B" w14:textId="77777777" w:rsidR="00833286" w:rsidRPr="001675C2" w:rsidRDefault="00833286" w:rsidP="0083328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33286" w:rsidRPr="001675C2" w14:paraId="2EA91A3D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0E6D7DC" w14:textId="4791688A" w:rsidR="00833286" w:rsidRPr="00437A53" w:rsidRDefault="00437A53" w:rsidP="00437A5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37A53">
              <w:rPr>
                <w:rFonts w:asciiTheme="minorHAnsi" w:hAnsiTheme="minorHAnsi" w:cstheme="minorHAnsi"/>
                <w:sz w:val="22"/>
                <w:szCs w:val="22"/>
              </w:rPr>
              <w:t>Součástí dodávky bude licence MS Server CAL pro všech 10ks připojených fetálních monitorů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401BD" w14:textId="2C374038" w:rsidR="00833286" w:rsidRPr="002448DE" w:rsidRDefault="00833286" w:rsidP="0083328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93F3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3A260" w14:textId="77777777" w:rsidR="00833286" w:rsidRPr="001675C2" w:rsidRDefault="00833286" w:rsidP="0083328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3482D105" w14:textId="32F41626" w:rsidR="00FE6C0D" w:rsidRDefault="00FE6C0D" w:rsidP="00941CA5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</w:p>
    <w:p w14:paraId="75D75B5B" w14:textId="0F290A75" w:rsidR="00826B66" w:rsidRPr="00D3431C" w:rsidRDefault="00826B66" w:rsidP="00941CA5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D3431C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0664006AFC884A39A5303106D1589EED"/>
          </w:placeholder>
          <w:text/>
        </w:sdtPr>
        <w:sdtEndPr/>
        <w:sdtContent>
          <w:r w:rsidRPr="00D3431C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 w:rsidRPr="00D3431C">
        <w:rPr>
          <w:rFonts w:cs="Arial"/>
          <w:sz w:val="22"/>
          <w:szCs w:val="22"/>
        </w:rPr>
        <w:t xml:space="preserve"> 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4E8381CB043842BF8D3C51573638691A"/>
          </w:placeholder>
          <w:text/>
        </w:sdtPr>
        <w:sdtEndPr/>
        <w:sdtContent>
          <w:r w:rsidRPr="00D3431C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61D89809" w14:textId="77777777" w:rsidR="00826B66" w:rsidRPr="00D3431C" w:rsidRDefault="00826B66" w:rsidP="00826B66">
      <w:pPr>
        <w:jc w:val="both"/>
        <w:rPr>
          <w:rFonts w:ascii="Arial" w:hAnsi="Arial" w:cs="Arial"/>
          <w:sz w:val="22"/>
        </w:rPr>
      </w:pPr>
      <w:r w:rsidRPr="00D3431C">
        <w:rPr>
          <w:rFonts w:ascii="Arial" w:hAnsi="Arial" w:cs="Arial"/>
          <w:sz w:val="22"/>
          <w:highlight w:val="yellow"/>
        </w:rPr>
        <w:t>(</w:t>
      </w:r>
      <w:r w:rsidRPr="00D3431C">
        <w:rPr>
          <w:rFonts w:ascii="Arial" w:hAnsi="Arial" w:cs="Arial"/>
          <w:sz w:val="22"/>
        </w:rPr>
        <w:t>el.</w:t>
      </w:r>
      <w:r w:rsidRPr="00D3431C">
        <w:rPr>
          <w:rFonts w:ascii="Arial" w:hAnsi="Arial" w:cs="Arial"/>
          <w:sz w:val="22"/>
          <w:highlight w:val="yellow"/>
        </w:rPr>
        <w:t>)</w:t>
      </w:r>
      <w:r w:rsidRPr="00D3431C">
        <w:rPr>
          <w:rFonts w:ascii="Arial" w:hAnsi="Arial" w:cs="Arial"/>
          <w:sz w:val="22"/>
        </w:rPr>
        <w:t xml:space="preserve"> podpis:</w:t>
      </w:r>
    </w:p>
    <w:p w14:paraId="4D4D735A" w14:textId="77777777" w:rsidR="00826B66" w:rsidRPr="00D3431C" w:rsidRDefault="00826B66" w:rsidP="00826B66">
      <w:pPr>
        <w:jc w:val="both"/>
        <w:rPr>
          <w:rFonts w:ascii="Arial" w:hAnsi="Arial" w:cs="Arial"/>
          <w:sz w:val="22"/>
        </w:rPr>
      </w:pPr>
    </w:p>
    <w:p w14:paraId="4D3D8F25" w14:textId="77777777" w:rsidR="00826B66" w:rsidRPr="00D3431C" w:rsidRDefault="00826B66" w:rsidP="00826B66">
      <w:pPr>
        <w:jc w:val="both"/>
        <w:rPr>
          <w:rFonts w:ascii="Arial" w:hAnsi="Arial" w:cs="Arial"/>
          <w:sz w:val="22"/>
        </w:rPr>
      </w:pPr>
    </w:p>
    <w:p w14:paraId="4DA96DA2" w14:textId="77777777" w:rsidR="00826B66" w:rsidRPr="00D3431C" w:rsidRDefault="00826B66" w:rsidP="00826B66">
      <w:pPr>
        <w:jc w:val="both"/>
        <w:rPr>
          <w:rFonts w:ascii="Arial" w:hAnsi="Arial" w:cs="Arial"/>
          <w:sz w:val="22"/>
        </w:rPr>
      </w:pPr>
    </w:p>
    <w:p w14:paraId="77DFCEF8" w14:textId="77777777" w:rsidR="00826B66" w:rsidRPr="00D3431C" w:rsidRDefault="00826B66" w:rsidP="00826B66">
      <w:pPr>
        <w:jc w:val="both"/>
        <w:rPr>
          <w:rFonts w:ascii="Arial" w:hAnsi="Arial" w:cs="Arial"/>
          <w:sz w:val="22"/>
        </w:rPr>
      </w:pPr>
      <w:r w:rsidRPr="00D3431C">
        <w:rPr>
          <w:rFonts w:ascii="Arial" w:hAnsi="Arial" w:cs="Arial"/>
          <w:sz w:val="22"/>
        </w:rPr>
        <w:t>…………………………………………….</w:t>
      </w:r>
    </w:p>
    <w:p w14:paraId="6013E83E" w14:textId="77777777" w:rsidR="00826B66" w:rsidRPr="00D3431C" w:rsidRDefault="00F87491" w:rsidP="00826B66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</w:rPr>
          <w:alias w:val="Statutár_Dodavatele_Jméno"/>
          <w:tag w:val="Statutár_Dodavatele_Jméno"/>
          <w:id w:val="1364872944"/>
          <w:placeholder>
            <w:docPart w:val="76D42667D2D34EFFB5E157B78B4FD1CC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D3431C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76C17EF1" w14:textId="77777777" w:rsidR="00826B66" w:rsidRPr="00D3431C" w:rsidRDefault="00F87491" w:rsidP="005858F4">
      <w:pPr>
        <w:spacing w:after="840"/>
        <w:ind w:right="340"/>
        <w:jc w:val="both"/>
        <w:rPr>
          <w:rFonts w:ascii="Arial" w:hAnsi="Arial" w:cs="Arial"/>
          <w:b/>
          <w:sz w:val="22"/>
        </w:rPr>
      </w:pPr>
      <w:sdt>
        <w:sdtPr>
          <w:rPr>
            <w:rFonts w:ascii="Arial" w:hAnsi="Arial" w:cs="Arial"/>
            <w:sz w:val="22"/>
          </w:rPr>
          <w:alias w:val="Statutár_Dodavatele_Funkce"/>
          <w:tag w:val="Statutár_Dodavatele_Funkce"/>
          <w:id w:val="-1560632512"/>
          <w:placeholder>
            <w:docPart w:val="1F35E0A554EC44F7A0BDEE9D34B99E21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D3431C">
            <w:rPr>
              <w:rFonts w:ascii="Arial" w:hAnsi="Arial" w:cs="Arial"/>
              <w:sz w:val="22"/>
              <w:highlight w:val="yellow"/>
            </w:rPr>
            <w:t>[_____] doplnit funkci osoby oprávněné jednat za dodavatele</w:t>
          </w:r>
        </w:sdtContent>
      </w:sdt>
    </w:p>
    <w:sectPr w:rsidR="00826B66" w:rsidRPr="00D3431C" w:rsidSect="007C73D4">
      <w:footerReference w:type="default" r:id="rId8"/>
      <w:footerReference w:type="first" r:id="rId9"/>
      <w:footnotePr>
        <w:pos w:val="beneathText"/>
      </w:footnotePr>
      <w:endnotePr>
        <w:numFmt w:val="decimal"/>
      </w:endnotePr>
      <w:type w:val="continuous"/>
      <w:pgSz w:w="11906" w:h="16838"/>
      <w:pgMar w:top="709" w:right="1417" w:bottom="1134" w:left="1417" w:header="567" w:footer="5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6E4B45" w14:textId="77777777" w:rsidR="00436020" w:rsidRDefault="00436020" w:rsidP="006A4F4C">
      <w:r>
        <w:separator/>
      </w:r>
    </w:p>
  </w:endnote>
  <w:endnote w:type="continuationSeparator" w:id="0">
    <w:p w14:paraId="5CDE9C23" w14:textId="77777777" w:rsidR="00436020" w:rsidRDefault="00436020" w:rsidP="006A4F4C">
      <w:r>
        <w:continuationSeparator/>
      </w:r>
    </w:p>
  </w:endnote>
  <w:endnote w:id="1">
    <w:p w14:paraId="19E0AAC6" w14:textId="0003C17B" w:rsidR="00995D4F" w:rsidRPr="00901ABA" w:rsidRDefault="00FB7267" w:rsidP="0020796A">
      <w:pPr>
        <w:pStyle w:val="Textvysvtlivek"/>
        <w:rPr>
          <w:rFonts w:ascii="Calibri" w:hAnsi="Calibri" w:cs="Calibri"/>
          <w:b/>
          <w:i/>
          <w:highlight w:val="yellow"/>
          <w:u w:val="single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rFonts w:ascii="Calibri" w:hAnsi="Calibri" w:cs="Calibri"/>
          <w:i/>
          <w:highlight w:val="yellow"/>
        </w:rPr>
        <w:t xml:space="preserve"> </w:t>
      </w:r>
      <w:r w:rsidR="00995D4F" w:rsidRPr="005A1755">
        <w:rPr>
          <w:rFonts w:ascii="Calibri" w:hAnsi="Calibri" w:cs="Calibri"/>
          <w:i/>
          <w:highlight w:val="yellow"/>
        </w:rPr>
        <w:t xml:space="preserve">Dodavatel vyplní každé pole sloupce. </w:t>
      </w:r>
      <w:r w:rsidR="00995D4F">
        <w:rPr>
          <w:rFonts w:ascii="Calibri" w:hAnsi="Calibri" w:cs="Calibri"/>
          <w:i/>
          <w:highlight w:val="yellow"/>
        </w:rPr>
        <w:t>D</w:t>
      </w:r>
      <w:r w:rsidR="00995D4F" w:rsidRPr="005A1755">
        <w:rPr>
          <w:rFonts w:ascii="Calibri" w:hAnsi="Calibri" w:cs="Calibri"/>
          <w:i/>
          <w:highlight w:val="yellow"/>
        </w:rPr>
        <w:t xml:space="preserve">odavatel </w:t>
      </w:r>
      <w:r w:rsidR="00995D4F">
        <w:rPr>
          <w:rFonts w:ascii="Calibri" w:hAnsi="Calibri" w:cs="Calibri"/>
          <w:i/>
          <w:highlight w:val="yellow"/>
        </w:rPr>
        <w:t xml:space="preserve">v každém poli sloupce </w:t>
      </w:r>
      <w:r w:rsidR="00995D4F" w:rsidRPr="005A1755">
        <w:rPr>
          <w:rFonts w:ascii="Calibri" w:hAnsi="Calibri" w:cs="Calibri"/>
          <w:i/>
          <w:highlight w:val="yellow"/>
        </w:rPr>
        <w:t xml:space="preserve">uvede „ANO“ v případě, že jím nabízený </w:t>
      </w:r>
      <w:r w:rsidR="00650B39">
        <w:rPr>
          <w:rFonts w:ascii="Calibri" w:hAnsi="Calibri" w:cs="Calibri"/>
          <w:i/>
          <w:highlight w:val="yellow"/>
        </w:rPr>
        <w:t>přístroj</w:t>
      </w:r>
      <w:r w:rsidR="00995D4F" w:rsidRPr="005A1755">
        <w:rPr>
          <w:rFonts w:ascii="Calibri" w:hAnsi="Calibri" w:cs="Calibri"/>
          <w:i/>
          <w:highlight w:val="yellow"/>
        </w:rPr>
        <w:t xml:space="preserve"> podmínku splňuje, „</w:t>
      </w:r>
      <w:r w:rsidR="00995D4F">
        <w:rPr>
          <w:rFonts w:ascii="Calibri" w:hAnsi="Calibri" w:cs="Calibri"/>
          <w:i/>
          <w:highlight w:val="yellow"/>
        </w:rPr>
        <w:t>NE“ v případě, že ji nesplňuje.</w:t>
      </w:r>
      <w:r w:rsidR="00605B00">
        <w:rPr>
          <w:rFonts w:ascii="Calibri" w:hAnsi="Calibri" w:cs="Calibri"/>
          <w:i/>
          <w:highlight w:val="yellow"/>
        </w:rPr>
        <w:t xml:space="preserve"> V polích s předvyplněným textem „hodnota“ dodavatel uvede konkrétní hodnotu, kterou nabízený přístroj splňuje příslušnou podmínku.</w:t>
      </w:r>
    </w:p>
    <w:p w14:paraId="5B043CE7" w14:textId="77777777" w:rsidR="00995D4F" w:rsidRPr="00FB7267" w:rsidRDefault="00995D4F" w:rsidP="0020796A">
      <w:pPr>
        <w:pStyle w:val="Textvysvtlivek"/>
        <w:rPr>
          <w:rFonts w:ascii="Calibri" w:hAnsi="Calibri" w:cs="Calibri"/>
          <w:i/>
          <w:highlight w:val="yellow"/>
        </w:rPr>
      </w:pPr>
      <w:r>
        <w:rPr>
          <w:rFonts w:ascii="Calibri" w:hAnsi="Calibri" w:cs="Calibri"/>
          <w:i/>
          <w:highlight w:val="yellow"/>
        </w:rPr>
        <w:t>Splnění veškerých</w:t>
      </w:r>
      <w:r w:rsidRPr="005A1755">
        <w:rPr>
          <w:rFonts w:ascii="Calibri" w:hAnsi="Calibri" w:cs="Calibri"/>
          <w:i/>
          <w:highlight w:val="yellow"/>
        </w:rPr>
        <w:t xml:space="preserve"> podmín</w:t>
      </w:r>
      <w:r>
        <w:rPr>
          <w:rFonts w:ascii="Calibri" w:hAnsi="Calibri" w:cs="Calibri"/>
          <w:i/>
          <w:highlight w:val="yellow"/>
        </w:rPr>
        <w:t>ek</w:t>
      </w:r>
      <w:r w:rsidRPr="005A1755">
        <w:rPr>
          <w:rFonts w:ascii="Calibri" w:hAnsi="Calibri" w:cs="Calibri"/>
          <w:i/>
          <w:highlight w:val="yellow"/>
        </w:rPr>
        <w:t xml:space="preserve"> plnění </w:t>
      </w:r>
      <w:r>
        <w:rPr>
          <w:rFonts w:ascii="Calibri" w:hAnsi="Calibri" w:cs="Calibri"/>
          <w:i/>
          <w:highlight w:val="yellow"/>
        </w:rPr>
        <w:t xml:space="preserve">s předvyplněným textem „ANO“ </w:t>
      </w:r>
      <w:r w:rsidRPr="005A1755">
        <w:rPr>
          <w:rFonts w:ascii="Calibri" w:hAnsi="Calibri" w:cs="Calibri"/>
          <w:i/>
          <w:highlight w:val="yellow"/>
        </w:rPr>
        <w:t>j</w:t>
      </w:r>
      <w:r>
        <w:rPr>
          <w:rFonts w:ascii="Calibri" w:hAnsi="Calibri" w:cs="Calibri"/>
          <w:i/>
          <w:highlight w:val="yellow"/>
        </w:rPr>
        <w:t>e</w:t>
      </w:r>
      <w:r w:rsidRPr="005A1755">
        <w:rPr>
          <w:rFonts w:ascii="Calibri" w:hAnsi="Calibri" w:cs="Calibri"/>
          <w:i/>
          <w:highlight w:val="yellow"/>
        </w:rPr>
        <w:t xml:space="preserve"> závazné – jejich nedodržení bude mít za</w:t>
      </w:r>
      <w:r>
        <w:rPr>
          <w:rFonts w:ascii="Calibri" w:hAnsi="Calibri" w:cs="Calibri"/>
          <w:i/>
          <w:highlight w:val="yellow"/>
        </w:rPr>
        <w:t> </w:t>
      </w:r>
      <w:r w:rsidRPr="005A1755">
        <w:rPr>
          <w:rFonts w:ascii="Calibri" w:hAnsi="Calibri" w:cs="Calibri"/>
          <w:i/>
          <w:highlight w:val="yellow"/>
        </w:rPr>
        <w:t>následek vyloučení účastníka ze zadávacího řízení</w:t>
      </w:r>
      <w:r>
        <w:rPr>
          <w:rFonts w:ascii="Calibri" w:hAnsi="Calibri" w:cs="Calibri"/>
          <w:i/>
          <w:highlight w:val="yellow"/>
        </w:rPr>
        <w:t>.</w:t>
      </w:r>
    </w:p>
  </w:endnote>
  <w:endnote w:id="2">
    <w:p w14:paraId="4CA154FD" w14:textId="77777777" w:rsidR="00901ABA" w:rsidRDefault="00901ABA">
      <w:pPr>
        <w:pStyle w:val="Textvysvtlivek"/>
        <w:rPr>
          <w:rFonts w:ascii="Calibri" w:hAnsi="Calibri" w:cs="Calibri"/>
          <w:i/>
          <w:highlight w:val="yellow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 w:rsidR="00FB7267">
        <w:rPr>
          <w:highlight w:val="yellow"/>
        </w:rPr>
        <w:t xml:space="preserve"> </w:t>
      </w:r>
      <w:r w:rsidRPr="00FB7267">
        <w:rPr>
          <w:rFonts w:ascii="Calibri" w:hAnsi="Calibri" w:cs="Calibri"/>
          <w:i/>
          <w:highlight w:val="yellow"/>
        </w:rPr>
        <w:t>Dodavatel uvede číslo strany nabídky, na které lze splnění podmínky ověřit v technické dokumentaci nabízeného přístroje.</w:t>
      </w:r>
    </w:p>
    <w:p w14:paraId="64465D67" w14:textId="77777777" w:rsidR="00FB7267" w:rsidRPr="00FB7267" w:rsidRDefault="00FB7267">
      <w:pPr>
        <w:pStyle w:val="Textvysvtlivek"/>
        <w:rPr>
          <w:rFonts w:ascii="Calibri" w:hAnsi="Calibri" w:cs="Calibri"/>
          <w:i/>
          <w:highlight w:val="yellow"/>
        </w:rPr>
      </w:pPr>
      <w:r w:rsidRPr="005A1755">
        <w:rPr>
          <w:rFonts w:ascii="Calibri" w:hAnsi="Calibri" w:cs="Calibri"/>
          <w:b/>
          <w:i/>
          <w:highlight w:val="yellow"/>
        </w:rPr>
        <w:t>Tyto pokyny dodavatel před finalizací dokumentu vymaže.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108318005"/>
      <w:docPartObj>
        <w:docPartGallery w:val="Page Numbers (Bottom of Page)"/>
        <w:docPartUnique/>
      </w:docPartObj>
    </w:sdtPr>
    <w:sdtEndPr/>
    <w:sdtContent>
      <w:p w14:paraId="0BA169A6" w14:textId="4003F150" w:rsidR="007C73D4" w:rsidRPr="007C73D4" w:rsidRDefault="007C73D4" w:rsidP="007C73D4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F87491">
          <w:rPr>
            <w:rFonts w:ascii="Arial" w:hAnsi="Arial" w:cs="Arial"/>
            <w:b/>
            <w:bCs/>
            <w:noProof/>
            <w:sz w:val="20"/>
            <w:szCs w:val="20"/>
          </w:rPr>
          <w:t>3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F87491">
          <w:rPr>
            <w:rFonts w:ascii="Arial" w:hAnsi="Arial" w:cs="Arial"/>
            <w:b/>
            <w:bCs/>
            <w:noProof/>
            <w:sz w:val="20"/>
            <w:szCs w:val="20"/>
          </w:rPr>
          <w:t>4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095AECD" w14:textId="6E5A376C" w:rsidR="00920082" w:rsidRPr="006C0541" w:rsidRDefault="007C73D4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F87491">
          <w:rPr>
            <w:rFonts w:ascii="Arial" w:hAnsi="Arial" w:cs="Arial"/>
            <w:b/>
            <w:bCs/>
            <w:noProof/>
            <w:sz w:val="20"/>
            <w:szCs w:val="20"/>
          </w:rPr>
          <w:t>1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F87491">
          <w:rPr>
            <w:rFonts w:ascii="Arial" w:hAnsi="Arial" w:cs="Arial"/>
            <w:b/>
            <w:bCs/>
            <w:noProof/>
            <w:sz w:val="20"/>
            <w:szCs w:val="20"/>
          </w:rPr>
          <w:t>4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3D7676" w14:textId="77777777" w:rsidR="00436020" w:rsidRDefault="00436020" w:rsidP="006A4F4C">
      <w:r>
        <w:separator/>
      </w:r>
    </w:p>
  </w:footnote>
  <w:footnote w:type="continuationSeparator" w:id="0">
    <w:p w14:paraId="0E0D3799" w14:textId="77777777" w:rsidR="00436020" w:rsidRDefault="00436020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36949"/>
    <w:multiLevelType w:val="hybridMultilevel"/>
    <w:tmpl w:val="B17EC2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870225"/>
    <w:multiLevelType w:val="hybridMultilevel"/>
    <w:tmpl w:val="ED7649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469B5EC2"/>
    <w:multiLevelType w:val="hybridMultilevel"/>
    <w:tmpl w:val="3BA4633A"/>
    <w:lvl w:ilvl="0" w:tplc="761474D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0A3C43"/>
    <w:multiLevelType w:val="hybridMultilevel"/>
    <w:tmpl w:val="459E5490"/>
    <w:lvl w:ilvl="0" w:tplc="067AE06C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9" w15:restartNumberingAfterBreak="0">
    <w:nsid w:val="547263D4"/>
    <w:multiLevelType w:val="hybridMultilevel"/>
    <w:tmpl w:val="2BDAB7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2D5B85"/>
    <w:multiLevelType w:val="hybridMultilevel"/>
    <w:tmpl w:val="946A2B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4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7" w15:restartNumberingAfterBreak="0">
    <w:nsid w:val="6200764B"/>
    <w:multiLevelType w:val="hybridMultilevel"/>
    <w:tmpl w:val="F6641B9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0" w15:restartNumberingAfterBreak="0">
    <w:nsid w:val="6B3D473F"/>
    <w:multiLevelType w:val="hybridMultilevel"/>
    <w:tmpl w:val="FA38D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701380F"/>
    <w:multiLevelType w:val="hybridMultilevel"/>
    <w:tmpl w:val="B2921A6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74AA02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293A6E"/>
    <w:multiLevelType w:val="hybridMultilevel"/>
    <w:tmpl w:val="7AB4B01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264BBD"/>
    <w:multiLevelType w:val="hybridMultilevel"/>
    <w:tmpl w:val="B00420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24"/>
  </w:num>
  <w:num w:numId="4">
    <w:abstractNumId w:val="11"/>
  </w:num>
  <w:num w:numId="5">
    <w:abstractNumId w:val="4"/>
  </w:num>
  <w:num w:numId="6">
    <w:abstractNumId w:val="22"/>
  </w:num>
  <w:num w:numId="7">
    <w:abstractNumId w:val="16"/>
  </w:num>
  <w:num w:numId="8">
    <w:abstractNumId w:val="29"/>
  </w:num>
  <w:num w:numId="9">
    <w:abstractNumId w:val="23"/>
  </w:num>
  <w:num w:numId="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9"/>
  </w:num>
  <w:num w:numId="12">
    <w:abstractNumId w:val="26"/>
  </w:num>
  <w:num w:numId="13">
    <w:abstractNumId w:val="12"/>
  </w:num>
  <w:num w:numId="14">
    <w:abstractNumId w:val="29"/>
  </w:num>
  <w:num w:numId="15">
    <w:abstractNumId w:val="14"/>
  </w:num>
  <w:num w:numId="16">
    <w:abstractNumId w:val="2"/>
  </w:num>
  <w:num w:numId="17">
    <w:abstractNumId w:val="13"/>
  </w:num>
  <w:num w:numId="18">
    <w:abstractNumId w:val="20"/>
  </w:num>
  <w:num w:numId="19">
    <w:abstractNumId w:val="29"/>
  </w:num>
  <w:num w:numId="20">
    <w:abstractNumId w:val="18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34"/>
  </w:num>
  <w:num w:numId="26">
    <w:abstractNumId w:val="7"/>
  </w:num>
  <w:num w:numId="27">
    <w:abstractNumId w:val="8"/>
  </w:num>
  <w:num w:numId="28">
    <w:abstractNumId w:val="25"/>
  </w:num>
  <w:num w:numId="29">
    <w:abstractNumId w:val="1"/>
  </w:num>
  <w:num w:numId="30">
    <w:abstractNumId w:val="29"/>
  </w:num>
  <w:num w:numId="31">
    <w:abstractNumId w:val="31"/>
  </w:num>
  <w:num w:numId="32">
    <w:abstractNumId w:val="15"/>
  </w:num>
  <w:num w:numId="33">
    <w:abstractNumId w:val="17"/>
  </w:num>
  <w:num w:numId="34">
    <w:abstractNumId w:val="32"/>
  </w:num>
  <w:num w:numId="35">
    <w:abstractNumId w:val="0"/>
  </w:num>
  <w:num w:numId="36">
    <w:abstractNumId w:val="10"/>
  </w:num>
  <w:num w:numId="37">
    <w:abstractNumId w:val="27"/>
  </w:num>
  <w:num w:numId="38">
    <w:abstractNumId w:val="33"/>
  </w:num>
  <w:num w:numId="39">
    <w:abstractNumId w:val="19"/>
  </w:num>
  <w:num w:numId="40">
    <w:abstractNumId w:val="35"/>
  </w:num>
  <w:num w:numId="41">
    <w:abstractNumId w:val="21"/>
  </w:num>
  <w:num w:numId="4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hdrShapeDefaults>
    <o:shapedefaults v:ext="edit" spidmax="3276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26F"/>
    <w:rsid w:val="000074F1"/>
    <w:rsid w:val="00010ECF"/>
    <w:rsid w:val="00011561"/>
    <w:rsid w:val="000118B6"/>
    <w:rsid w:val="00012AD5"/>
    <w:rsid w:val="00014529"/>
    <w:rsid w:val="000159A6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39AE"/>
    <w:rsid w:val="000746FB"/>
    <w:rsid w:val="00077688"/>
    <w:rsid w:val="00080D1B"/>
    <w:rsid w:val="00080D64"/>
    <w:rsid w:val="0008207D"/>
    <w:rsid w:val="00085D55"/>
    <w:rsid w:val="00087105"/>
    <w:rsid w:val="00092B00"/>
    <w:rsid w:val="00093749"/>
    <w:rsid w:val="000943DF"/>
    <w:rsid w:val="000958CB"/>
    <w:rsid w:val="000A23DE"/>
    <w:rsid w:val="000A349F"/>
    <w:rsid w:val="000A55E9"/>
    <w:rsid w:val="000A5A1E"/>
    <w:rsid w:val="000B0245"/>
    <w:rsid w:val="000B225C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E7A3F"/>
    <w:rsid w:val="000F0608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45920"/>
    <w:rsid w:val="00150DD5"/>
    <w:rsid w:val="00152ABD"/>
    <w:rsid w:val="00157E1F"/>
    <w:rsid w:val="001632BC"/>
    <w:rsid w:val="00164D4B"/>
    <w:rsid w:val="00165562"/>
    <w:rsid w:val="00165986"/>
    <w:rsid w:val="00166F75"/>
    <w:rsid w:val="001675C2"/>
    <w:rsid w:val="00172FF8"/>
    <w:rsid w:val="001745BF"/>
    <w:rsid w:val="001826CE"/>
    <w:rsid w:val="00182F70"/>
    <w:rsid w:val="001850E7"/>
    <w:rsid w:val="0019023F"/>
    <w:rsid w:val="0019076F"/>
    <w:rsid w:val="00193D82"/>
    <w:rsid w:val="00194811"/>
    <w:rsid w:val="00194D7C"/>
    <w:rsid w:val="0019621D"/>
    <w:rsid w:val="00197C94"/>
    <w:rsid w:val="001A2963"/>
    <w:rsid w:val="001A3477"/>
    <w:rsid w:val="001A4EB0"/>
    <w:rsid w:val="001A6BBB"/>
    <w:rsid w:val="001B13A9"/>
    <w:rsid w:val="001B272E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96A"/>
    <w:rsid w:val="00207AFA"/>
    <w:rsid w:val="002152E5"/>
    <w:rsid w:val="00216C8C"/>
    <w:rsid w:val="00221B03"/>
    <w:rsid w:val="00224E6C"/>
    <w:rsid w:val="00232CA9"/>
    <w:rsid w:val="00233A47"/>
    <w:rsid w:val="00234499"/>
    <w:rsid w:val="002408B8"/>
    <w:rsid w:val="0024412D"/>
    <w:rsid w:val="002448DE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A63C7"/>
    <w:rsid w:val="002B05A9"/>
    <w:rsid w:val="002B3994"/>
    <w:rsid w:val="002B614B"/>
    <w:rsid w:val="002C03D6"/>
    <w:rsid w:val="002C43C3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2F6F9F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352E3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A02FA"/>
    <w:rsid w:val="003A3CF5"/>
    <w:rsid w:val="003A5384"/>
    <w:rsid w:val="003A6294"/>
    <w:rsid w:val="003A716D"/>
    <w:rsid w:val="003B15E3"/>
    <w:rsid w:val="003B189F"/>
    <w:rsid w:val="003B359C"/>
    <w:rsid w:val="003B419C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4565"/>
    <w:rsid w:val="003E6842"/>
    <w:rsid w:val="003E6A51"/>
    <w:rsid w:val="003E6E7C"/>
    <w:rsid w:val="003E6F95"/>
    <w:rsid w:val="003E7093"/>
    <w:rsid w:val="003E72A4"/>
    <w:rsid w:val="003F0293"/>
    <w:rsid w:val="003F4136"/>
    <w:rsid w:val="003F45BA"/>
    <w:rsid w:val="003F4F52"/>
    <w:rsid w:val="003F55E8"/>
    <w:rsid w:val="003F5E7F"/>
    <w:rsid w:val="003F63E0"/>
    <w:rsid w:val="003F689E"/>
    <w:rsid w:val="003F6C74"/>
    <w:rsid w:val="003F705D"/>
    <w:rsid w:val="00400EA9"/>
    <w:rsid w:val="00404380"/>
    <w:rsid w:val="00404450"/>
    <w:rsid w:val="00407AE4"/>
    <w:rsid w:val="0041569E"/>
    <w:rsid w:val="00426883"/>
    <w:rsid w:val="00431CB2"/>
    <w:rsid w:val="004324E4"/>
    <w:rsid w:val="0043281D"/>
    <w:rsid w:val="00436020"/>
    <w:rsid w:val="00437A53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A3FFE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24CD"/>
    <w:rsid w:val="004E6C12"/>
    <w:rsid w:val="004F761A"/>
    <w:rsid w:val="004F7CD6"/>
    <w:rsid w:val="00504084"/>
    <w:rsid w:val="005106AC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327"/>
    <w:rsid w:val="0057065C"/>
    <w:rsid w:val="00572D84"/>
    <w:rsid w:val="00573B2A"/>
    <w:rsid w:val="005740D0"/>
    <w:rsid w:val="005747BB"/>
    <w:rsid w:val="00575073"/>
    <w:rsid w:val="005811C3"/>
    <w:rsid w:val="005858F4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888"/>
    <w:rsid w:val="005C73F1"/>
    <w:rsid w:val="005C7ED9"/>
    <w:rsid w:val="005E1AD0"/>
    <w:rsid w:val="005E3051"/>
    <w:rsid w:val="005E5558"/>
    <w:rsid w:val="005F56FA"/>
    <w:rsid w:val="005F67AE"/>
    <w:rsid w:val="0060055E"/>
    <w:rsid w:val="00605B00"/>
    <w:rsid w:val="00606AA6"/>
    <w:rsid w:val="00606E7E"/>
    <w:rsid w:val="00610F1D"/>
    <w:rsid w:val="00617378"/>
    <w:rsid w:val="00623231"/>
    <w:rsid w:val="00624655"/>
    <w:rsid w:val="006278AB"/>
    <w:rsid w:val="006319E4"/>
    <w:rsid w:val="00634FF8"/>
    <w:rsid w:val="006369E0"/>
    <w:rsid w:val="00641070"/>
    <w:rsid w:val="0064185C"/>
    <w:rsid w:val="00644968"/>
    <w:rsid w:val="00644DC7"/>
    <w:rsid w:val="00650B39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C88"/>
    <w:rsid w:val="006A4F4C"/>
    <w:rsid w:val="006A5020"/>
    <w:rsid w:val="006A71C0"/>
    <w:rsid w:val="006B24F1"/>
    <w:rsid w:val="006B3670"/>
    <w:rsid w:val="006B5656"/>
    <w:rsid w:val="006B71FF"/>
    <w:rsid w:val="006B748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1654"/>
    <w:rsid w:val="00733CCB"/>
    <w:rsid w:val="00735A01"/>
    <w:rsid w:val="00737FCA"/>
    <w:rsid w:val="00740AA5"/>
    <w:rsid w:val="00740C3E"/>
    <w:rsid w:val="00741642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731"/>
    <w:rsid w:val="00784EE9"/>
    <w:rsid w:val="007857CE"/>
    <w:rsid w:val="00785D17"/>
    <w:rsid w:val="00785EAA"/>
    <w:rsid w:val="00786610"/>
    <w:rsid w:val="0078783C"/>
    <w:rsid w:val="0079225E"/>
    <w:rsid w:val="007927B6"/>
    <w:rsid w:val="00793503"/>
    <w:rsid w:val="007937E3"/>
    <w:rsid w:val="00794567"/>
    <w:rsid w:val="007948B8"/>
    <w:rsid w:val="00796406"/>
    <w:rsid w:val="00797461"/>
    <w:rsid w:val="00797A92"/>
    <w:rsid w:val="007A0073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C73D4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F8A"/>
    <w:rsid w:val="0080623D"/>
    <w:rsid w:val="008063AC"/>
    <w:rsid w:val="008113BE"/>
    <w:rsid w:val="00815334"/>
    <w:rsid w:val="00822610"/>
    <w:rsid w:val="00823581"/>
    <w:rsid w:val="00824E9D"/>
    <w:rsid w:val="00825980"/>
    <w:rsid w:val="008263DC"/>
    <w:rsid w:val="00826B66"/>
    <w:rsid w:val="00833286"/>
    <w:rsid w:val="00834336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0160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C4DAB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5A40"/>
    <w:rsid w:val="008F64E7"/>
    <w:rsid w:val="008F71ED"/>
    <w:rsid w:val="00900126"/>
    <w:rsid w:val="00901ABA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1CA5"/>
    <w:rsid w:val="00946ACE"/>
    <w:rsid w:val="00946B89"/>
    <w:rsid w:val="00947834"/>
    <w:rsid w:val="00953BF5"/>
    <w:rsid w:val="00955747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5D4F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070"/>
    <w:rsid w:val="009F5946"/>
    <w:rsid w:val="009F66C1"/>
    <w:rsid w:val="009F6B77"/>
    <w:rsid w:val="00A03E49"/>
    <w:rsid w:val="00A04DC8"/>
    <w:rsid w:val="00A0509E"/>
    <w:rsid w:val="00A07212"/>
    <w:rsid w:val="00A105D5"/>
    <w:rsid w:val="00A11B57"/>
    <w:rsid w:val="00A12460"/>
    <w:rsid w:val="00A138BF"/>
    <w:rsid w:val="00A1504C"/>
    <w:rsid w:val="00A15B8B"/>
    <w:rsid w:val="00A20857"/>
    <w:rsid w:val="00A21ECE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2A75"/>
    <w:rsid w:val="00A6473E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3EF6"/>
    <w:rsid w:val="00B36F99"/>
    <w:rsid w:val="00B40988"/>
    <w:rsid w:val="00B47516"/>
    <w:rsid w:val="00B5228B"/>
    <w:rsid w:val="00B5582D"/>
    <w:rsid w:val="00B57CFB"/>
    <w:rsid w:val="00B621A4"/>
    <w:rsid w:val="00B64465"/>
    <w:rsid w:val="00B644D5"/>
    <w:rsid w:val="00B65E5E"/>
    <w:rsid w:val="00B72CE5"/>
    <w:rsid w:val="00B7453A"/>
    <w:rsid w:val="00B7624B"/>
    <w:rsid w:val="00B92838"/>
    <w:rsid w:val="00B94022"/>
    <w:rsid w:val="00BA1F82"/>
    <w:rsid w:val="00BA3637"/>
    <w:rsid w:val="00BA4210"/>
    <w:rsid w:val="00BA459E"/>
    <w:rsid w:val="00BA511E"/>
    <w:rsid w:val="00BA539A"/>
    <w:rsid w:val="00BA6069"/>
    <w:rsid w:val="00BB3666"/>
    <w:rsid w:val="00BB6BFB"/>
    <w:rsid w:val="00BC058A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358D"/>
    <w:rsid w:val="00BE6319"/>
    <w:rsid w:val="00BE754A"/>
    <w:rsid w:val="00BE77F3"/>
    <w:rsid w:val="00BF4BD4"/>
    <w:rsid w:val="00BF6FED"/>
    <w:rsid w:val="00C0025A"/>
    <w:rsid w:val="00C04872"/>
    <w:rsid w:val="00C066D5"/>
    <w:rsid w:val="00C101B6"/>
    <w:rsid w:val="00C11C2B"/>
    <w:rsid w:val="00C140D5"/>
    <w:rsid w:val="00C142FA"/>
    <w:rsid w:val="00C14D13"/>
    <w:rsid w:val="00C173E8"/>
    <w:rsid w:val="00C20168"/>
    <w:rsid w:val="00C212B4"/>
    <w:rsid w:val="00C224AA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3828"/>
    <w:rsid w:val="00C4618D"/>
    <w:rsid w:val="00C53CB1"/>
    <w:rsid w:val="00C55D9F"/>
    <w:rsid w:val="00C55FDC"/>
    <w:rsid w:val="00C60721"/>
    <w:rsid w:val="00C6108B"/>
    <w:rsid w:val="00C61377"/>
    <w:rsid w:val="00C67337"/>
    <w:rsid w:val="00C72ADE"/>
    <w:rsid w:val="00C73294"/>
    <w:rsid w:val="00C753B4"/>
    <w:rsid w:val="00C8417C"/>
    <w:rsid w:val="00C86478"/>
    <w:rsid w:val="00C9507F"/>
    <w:rsid w:val="00C96499"/>
    <w:rsid w:val="00CA16C0"/>
    <w:rsid w:val="00CA58FD"/>
    <w:rsid w:val="00CB1736"/>
    <w:rsid w:val="00CB2B8C"/>
    <w:rsid w:val="00CB5C1E"/>
    <w:rsid w:val="00CB745A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31C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8692E"/>
    <w:rsid w:val="00D90CE2"/>
    <w:rsid w:val="00D94CBF"/>
    <w:rsid w:val="00DA0268"/>
    <w:rsid w:val="00DB5453"/>
    <w:rsid w:val="00DB578E"/>
    <w:rsid w:val="00DB6F28"/>
    <w:rsid w:val="00DB751E"/>
    <w:rsid w:val="00DC2AB7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0AB2"/>
    <w:rsid w:val="00E25023"/>
    <w:rsid w:val="00E253AF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2579"/>
    <w:rsid w:val="00E8378B"/>
    <w:rsid w:val="00E91E19"/>
    <w:rsid w:val="00E92C91"/>
    <w:rsid w:val="00E939CF"/>
    <w:rsid w:val="00E957CB"/>
    <w:rsid w:val="00E9776F"/>
    <w:rsid w:val="00EA0BFD"/>
    <w:rsid w:val="00EA212C"/>
    <w:rsid w:val="00EA3F39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4BDE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EF7CAE"/>
    <w:rsid w:val="00F005DE"/>
    <w:rsid w:val="00F02493"/>
    <w:rsid w:val="00F04EE8"/>
    <w:rsid w:val="00F07BAC"/>
    <w:rsid w:val="00F10A34"/>
    <w:rsid w:val="00F12E38"/>
    <w:rsid w:val="00F16D66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87491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B7267"/>
    <w:rsid w:val="00FC10F0"/>
    <w:rsid w:val="00FC3A71"/>
    <w:rsid w:val="00FD2042"/>
    <w:rsid w:val="00FD5C91"/>
    <w:rsid w:val="00FD672D"/>
    <w:rsid w:val="00FD6CF0"/>
    <w:rsid w:val="00FE2E36"/>
    <w:rsid w:val="00FE36AC"/>
    <w:rsid w:val="00FE5B4B"/>
    <w:rsid w:val="00FE6C0D"/>
    <w:rsid w:val="00FE7364"/>
    <w:rsid w:val="00FF1872"/>
    <w:rsid w:val="00FF2725"/>
    <w:rsid w:val="00FF491F"/>
    <w:rsid w:val="00FF5A97"/>
    <w:rsid w:val="00FF7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0012D1A"/>
  <w15:docId w15:val="{31560E8B-6FE6-4C51-A68B-1AFC8ACCA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745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uiPriority w:val="99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6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664006AFC884A39A5303106D1589E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3BB33A-AA17-4B57-BD8F-578C9AA2F828}"/>
      </w:docPartPr>
      <w:docPartBody>
        <w:p w:rsidR="005774DE" w:rsidRDefault="00BA0AD9" w:rsidP="00BA0AD9">
          <w:pPr>
            <w:pStyle w:val="0664006AFC884A39A5303106D1589EE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8381CB043842BF8D3C5157363869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C5B86A-7AFE-4E61-B87D-A49218E1A0A5}"/>
      </w:docPartPr>
      <w:docPartBody>
        <w:p w:rsidR="005774DE" w:rsidRDefault="00BA0AD9" w:rsidP="00BA0AD9">
          <w:pPr>
            <w:pStyle w:val="4E8381CB043842BF8D3C51573638691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6D42667D2D34EFFB5E157B78B4FD1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700C67-513A-4CE8-94C5-B0267744B171}"/>
      </w:docPartPr>
      <w:docPartBody>
        <w:p w:rsidR="005774DE" w:rsidRDefault="00BA0AD9" w:rsidP="00BA0AD9">
          <w:pPr>
            <w:pStyle w:val="76D42667D2D34EFFB5E157B78B4FD1CC"/>
          </w:pPr>
          <w:r>
            <w:rPr>
              <w:rStyle w:val="Zstupntext"/>
            </w:rPr>
            <w:t>Zvolte stavební blok.</w:t>
          </w:r>
        </w:p>
      </w:docPartBody>
    </w:docPart>
    <w:docPart>
      <w:docPartPr>
        <w:name w:val="1F35E0A554EC44F7A0BDEE9D34B99E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FF4976-998A-4FE3-8B78-310EAA3294EC}"/>
      </w:docPartPr>
      <w:docPartBody>
        <w:p w:rsidR="005774DE" w:rsidRDefault="00BA0AD9" w:rsidP="00BA0AD9">
          <w:pPr>
            <w:pStyle w:val="1F35E0A554EC44F7A0BDEE9D34B99E21"/>
          </w:pPr>
          <w:r>
            <w:rPr>
              <w:rStyle w:val="Zstupntext"/>
            </w:rPr>
            <w:t>Zvolte stavební blok.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52931"/>
    <w:rsid w:val="001046D6"/>
    <w:rsid w:val="00262B76"/>
    <w:rsid w:val="002E7888"/>
    <w:rsid w:val="00322619"/>
    <w:rsid w:val="00416915"/>
    <w:rsid w:val="004E1A64"/>
    <w:rsid w:val="005171A3"/>
    <w:rsid w:val="005774DE"/>
    <w:rsid w:val="00590EEC"/>
    <w:rsid w:val="005E7D95"/>
    <w:rsid w:val="00610B24"/>
    <w:rsid w:val="00685564"/>
    <w:rsid w:val="00710530"/>
    <w:rsid w:val="007544FC"/>
    <w:rsid w:val="00885E04"/>
    <w:rsid w:val="008C0A80"/>
    <w:rsid w:val="008F60C8"/>
    <w:rsid w:val="00956BA9"/>
    <w:rsid w:val="0098458C"/>
    <w:rsid w:val="009F7E58"/>
    <w:rsid w:val="00A27147"/>
    <w:rsid w:val="00A51FE9"/>
    <w:rsid w:val="00A97D93"/>
    <w:rsid w:val="00B93E75"/>
    <w:rsid w:val="00BA0AD9"/>
    <w:rsid w:val="00C02913"/>
    <w:rsid w:val="00C274D1"/>
    <w:rsid w:val="00CC01D3"/>
    <w:rsid w:val="00D37C06"/>
    <w:rsid w:val="00E92DB9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DFD43F-F166-4DA8-BF45-220CDA0E3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468</TotalTime>
  <Pages>4</Pages>
  <Words>1111</Words>
  <Characters>6560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Šerák Ladislav</cp:lastModifiedBy>
  <cp:revision>71</cp:revision>
  <dcterms:created xsi:type="dcterms:W3CDTF">2021-06-04T09:40:00Z</dcterms:created>
  <dcterms:modified xsi:type="dcterms:W3CDTF">2023-04-06T09:23:00Z</dcterms:modified>
</cp:coreProperties>
</file>